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76DA19" w14:textId="77777777" w:rsidR="00050614" w:rsidRDefault="00050614">
      <w:pPr>
        <w:rPr>
          <w:rFonts w:ascii="Times New Roman" w:eastAsia="Times New Roman" w:hAnsi="Times New Roman" w:cs="Times New Roman"/>
          <w:sz w:val="20"/>
          <w:szCs w:val="20"/>
        </w:rPr>
      </w:pPr>
    </w:p>
    <w:p w14:paraId="0C1B45DE" w14:textId="77777777" w:rsidR="007E4111" w:rsidRDefault="007E4111" w:rsidP="007E4111">
      <w:pPr>
        <w:widowControl w:val="0"/>
        <w:pBdr>
          <w:top w:val="nil"/>
          <w:left w:val="nil"/>
          <w:bottom w:val="nil"/>
          <w:right w:val="nil"/>
          <w:between w:val="nil"/>
        </w:pBdr>
        <w:spacing w:line="276" w:lineRule="auto"/>
      </w:pPr>
    </w:p>
    <w:p w14:paraId="0D54200E" w14:textId="77777777" w:rsidR="007E4111" w:rsidRDefault="007E4111" w:rsidP="007E4111">
      <w:pPr>
        <w:pBdr>
          <w:top w:val="nil"/>
          <w:left w:val="nil"/>
          <w:bottom w:val="nil"/>
          <w:right w:val="nil"/>
          <w:between w:val="nil"/>
        </w:pBdr>
        <w:spacing w:before="1"/>
        <w:rPr>
          <w:rFonts w:ascii="Arial" w:eastAsia="Arial" w:hAnsi="Arial" w:cs="Arial"/>
          <w:b/>
          <w:color w:val="000000"/>
        </w:rPr>
      </w:pPr>
    </w:p>
    <w:p w14:paraId="6F5E7AB8" w14:textId="77777777" w:rsidR="007E4111" w:rsidRDefault="007E4111" w:rsidP="007E4111">
      <w:pPr>
        <w:pBdr>
          <w:top w:val="nil"/>
          <w:left w:val="nil"/>
          <w:bottom w:val="nil"/>
          <w:right w:val="nil"/>
          <w:between w:val="nil"/>
        </w:pBdr>
        <w:tabs>
          <w:tab w:val="left" w:pos="4080"/>
        </w:tabs>
        <w:spacing w:before="1"/>
        <w:rPr>
          <w:rFonts w:ascii="Arial" w:eastAsia="Arial" w:hAnsi="Arial" w:cs="Arial"/>
          <w:b/>
          <w:color w:val="000000"/>
        </w:rPr>
      </w:pPr>
      <w:r>
        <w:rPr>
          <w:rFonts w:ascii="Arial" w:eastAsia="Arial" w:hAnsi="Arial" w:cs="Arial"/>
          <w:b/>
          <w:color w:val="000000"/>
        </w:rPr>
        <w:tab/>
      </w:r>
    </w:p>
    <w:p w14:paraId="1696E98B" w14:textId="77777777" w:rsidR="007E4111" w:rsidRDefault="007E4111" w:rsidP="007E4111">
      <w:pPr>
        <w:pBdr>
          <w:top w:val="nil"/>
          <w:left w:val="nil"/>
          <w:bottom w:val="nil"/>
          <w:right w:val="nil"/>
          <w:between w:val="nil"/>
        </w:pBdr>
        <w:spacing w:before="1"/>
        <w:rPr>
          <w:rFonts w:ascii="Arial" w:eastAsia="Arial" w:hAnsi="Arial" w:cs="Arial"/>
          <w:b/>
          <w:color w:val="000000"/>
        </w:rPr>
      </w:pPr>
    </w:p>
    <w:p w14:paraId="368A4759"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71DFF09A"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371E4AE4"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202BEBEA"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500636BD"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196EDC7C"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4D0D4322" w14:textId="77777777" w:rsidR="007E4111" w:rsidRDefault="007E4111" w:rsidP="007E4111">
      <w:pPr>
        <w:pBdr>
          <w:top w:val="nil"/>
          <w:left w:val="nil"/>
          <w:bottom w:val="nil"/>
          <w:right w:val="nil"/>
          <w:between w:val="nil"/>
        </w:pBdr>
        <w:spacing w:before="1"/>
        <w:rPr>
          <w:rFonts w:ascii="Arial" w:eastAsia="Arial" w:hAnsi="Arial" w:cs="Arial"/>
          <w:b/>
          <w:color w:val="000000"/>
        </w:rPr>
      </w:pPr>
    </w:p>
    <w:p w14:paraId="10D55123"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05718AB2" w14:textId="1519C6B4" w:rsidR="0047307D" w:rsidRDefault="0047307D" w:rsidP="0047307D">
      <w:pPr>
        <w:spacing w:before="235"/>
        <w:ind w:left="2273" w:right="2023" w:hanging="51"/>
        <w:rPr>
          <w:rFonts w:ascii="Times New Roman" w:eastAsia="Times New Roman" w:hAnsi="Times New Roman" w:cs="Times New Roman"/>
          <w:b/>
          <w:sz w:val="28"/>
          <w:szCs w:val="28"/>
        </w:rPr>
      </w:pPr>
      <w:r>
        <w:rPr>
          <w:rFonts w:ascii="Times New Roman" w:eastAsia="Times New Roman" w:hAnsi="Times New Roman" w:cs="Times New Roman"/>
          <w:b/>
          <w:sz w:val="28"/>
          <w:szCs w:val="28"/>
        </w:rPr>
        <w:t>PROGRAMACIÓN DIDÁCTICA 2º BACHILLERATO (DIURNO)</w:t>
      </w:r>
    </w:p>
    <w:p w14:paraId="18E895EC" w14:textId="326ACDD7" w:rsidR="00290B8C" w:rsidRDefault="00290B8C" w:rsidP="0047307D">
      <w:pPr>
        <w:spacing w:before="235"/>
        <w:ind w:left="2273" w:right="2023" w:hanging="51"/>
        <w:rPr>
          <w:rFonts w:ascii="Times New Roman" w:eastAsia="Times New Roman" w:hAnsi="Times New Roman" w:cs="Times New Roman"/>
          <w:b/>
          <w:sz w:val="28"/>
          <w:szCs w:val="28"/>
        </w:rPr>
      </w:pPr>
    </w:p>
    <w:p w14:paraId="46676EB2" w14:textId="77777777" w:rsidR="00290B8C" w:rsidRDefault="00290B8C" w:rsidP="0047307D">
      <w:pPr>
        <w:spacing w:before="235"/>
        <w:ind w:left="2273" w:right="2023" w:hanging="51"/>
        <w:rPr>
          <w:rFonts w:ascii="Times New Roman" w:eastAsia="Times New Roman" w:hAnsi="Times New Roman" w:cs="Times New Roman"/>
          <w:b/>
          <w:sz w:val="28"/>
          <w:szCs w:val="28"/>
        </w:rPr>
      </w:pPr>
    </w:p>
    <w:p w14:paraId="34F51CB4" w14:textId="090E8858" w:rsidR="00290B8C" w:rsidRDefault="00290B8C" w:rsidP="00290B8C">
      <w:pPr>
        <w:spacing w:before="235"/>
        <w:ind w:left="2273" w:right="2023" w:hanging="5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PROFESORES</w:t>
      </w:r>
    </w:p>
    <w:p w14:paraId="0D915E1B" w14:textId="77777777" w:rsidR="00290B8C" w:rsidRDefault="00290B8C" w:rsidP="00290B8C">
      <w:pPr>
        <w:spacing w:before="235"/>
        <w:ind w:left="2273" w:right="2023" w:hanging="51"/>
        <w:jc w:val="center"/>
        <w:rPr>
          <w:rFonts w:ascii="Times New Roman" w:eastAsia="Times New Roman" w:hAnsi="Times New Roman" w:cs="Times New Roman"/>
          <w:b/>
          <w:sz w:val="28"/>
          <w:szCs w:val="28"/>
        </w:rPr>
      </w:pPr>
    </w:p>
    <w:p w14:paraId="3A5AFDBB" w14:textId="77777777" w:rsidR="00290B8C" w:rsidRDefault="00290B8C" w:rsidP="00290B8C">
      <w:pPr>
        <w:spacing w:before="235"/>
        <w:ind w:left="2273" w:right="2023" w:hanging="51"/>
        <w:rPr>
          <w:rFonts w:ascii="Times New Roman" w:eastAsia="Times New Roman" w:hAnsi="Times New Roman" w:cs="Times New Roman"/>
          <w:b/>
          <w:sz w:val="28"/>
          <w:szCs w:val="28"/>
        </w:rPr>
      </w:pPr>
      <w:r>
        <w:rPr>
          <w:rFonts w:ascii="Times New Roman" w:eastAsia="Times New Roman" w:hAnsi="Times New Roman" w:cs="Times New Roman"/>
          <w:b/>
          <w:sz w:val="28"/>
          <w:szCs w:val="28"/>
        </w:rPr>
        <w:t>D. José María Valverde Zambrana</w:t>
      </w:r>
    </w:p>
    <w:p w14:paraId="4FC4CEB1" w14:textId="77777777" w:rsidR="00290B8C" w:rsidRPr="0039504C" w:rsidRDefault="00290B8C" w:rsidP="00290B8C">
      <w:pPr>
        <w:spacing w:before="235"/>
        <w:ind w:left="2273" w:right="2023" w:hanging="51"/>
        <w:rPr>
          <w:rFonts w:ascii="Times New Roman" w:eastAsia="Times New Roman" w:hAnsi="Times New Roman" w:cs="Times New Roman"/>
          <w:b/>
          <w:sz w:val="28"/>
          <w:szCs w:val="28"/>
        </w:rPr>
      </w:pPr>
      <w:r w:rsidRPr="0039504C">
        <w:rPr>
          <w:rFonts w:ascii="Times New Roman" w:eastAsia="Times New Roman" w:hAnsi="Times New Roman" w:cs="Times New Roman"/>
          <w:b/>
          <w:sz w:val="28"/>
          <w:szCs w:val="28"/>
        </w:rPr>
        <w:t xml:space="preserve">D. Antonio Jesús </w:t>
      </w:r>
      <w:proofErr w:type="spellStart"/>
      <w:r w:rsidRPr="0039504C">
        <w:rPr>
          <w:rFonts w:ascii="Times New Roman" w:eastAsia="Times New Roman" w:hAnsi="Times New Roman" w:cs="Times New Roman"/>
          <w:b/>
          <w:sz w:val="28"/>
          <w:szCs w:val="28"/>
        </w:rPr>
        <w:t>Gallardo</w:t>
      </w:r>
      <w:proofErr w:type="spellEnd"/>
      <w:r w:rsidRPr="0039504C">
        <w:rPr>
          <w:rFonts w:ascii="Times New Roman" w:eastAsia="Times New Roman" w:hAnsi="Times New Roman" w:cs="Times New Roman"/>
          <w:b/>
          <w:sz w:val="28"/>
          <w:szCs w:val="28"/>
        </w:rPr>
        <w:t xml:space="preserve"> Zapata</w:t>
      </w:r>
    </w:p>
    <w:p w14:paraId="4C3A3B62" w14:textId="77777777" w:rsidR="00290B8C" w:rsidRPr="00D326B5" w:rsidRDefault="00290B8C" w:rsidP="00290B8C">
      <w:pPr>
        <w:spacing w:before="235"/>
        <w:ind w:left="2273" w:right="2023" w:hanging="51"/>
        <w:rPr>
          <w:rFonts w:ascii="Times New Roman" w:eastAsia="Times New Roman" w:hAnsi="Times New Roman" w:cs="Times New Roman"/>
          <w:b/>
          <w:sz w:val="28"/>
          <w:szCs w:val="28"/>
        </w:rPr>
      </w:pPr>
      <w:r w:rsidRPr="00D326B5">
        <w:rPr>
          <w:rFonts w:ascii="Times New Roman" w:eastAsia="Times New Roman" w:hAnsi="Times New Roman" w:cs="Times New Roman"/>
          <w:b/>
          <w:sz w:val="28"/>
          <w:szCs w:val="28"/>
        </w:rPr>
        <w:t>D. Miguel Castro Garrido</w:t>
      </w:r>
    </w:p>
    <w:p w14:paraId="71050BB2" w14:textId="77777777" w:rsidR="00290B8C" w:rsidRPr="00D326B5" w:rsidRDefault="00290B8C" w:rsidP="00290B8C">
      <w:pPr>
        <w:spacing w:before="235"/>
        <w:ind w:left="2273" w:right="2023" w:hanging="51"/>
        <w:rPr>
          <w:rFonts w:ascii="Times New Roman" w:eastAsia="Times New Roman" w:hAnsi="Times New Roman" w:cs="Times New Roman"/>
          <w:sz w:val="28"/>
          <w:szCs w:val="28"/>
        </w:rPr>
      </w:pPr>
      <w:r w:rsidRPr="00D326B5">
        <w:rPr>
          <w:rFonts w:ascii="Times New Roman" w:eastAsia="Times New Roman" w:hAnsi="Times New Roman" w:cs="Times New Roman"/>
          <w:b/>
          <w:sz w:val="28"/>
          <w:szCs w:val="28"/>
        </w:rPr>
        <w:t>D. Jesús Prieto Raya</w:t>
      </w:r>
    </w:p>
    <w:p w14:paraId="4420F3D1" w14:textId="77777777" w:rsidR="007E4111" w:rsidRDefault="007E4111" w:rsidP="007E4111">
      <w:pPr>
        <w:pBdr>
          <w:top w:val="nil"/>
          <w:left w:val="nil"/>
          <w:bottom w:val="nil"/>
          <w:right w:val="nil"/>
          <w:between w:val="nil"/>
        </w:pBdr>
        <w:spacing w:before="1"/>
        <w:jc w:val="center"/>
        <w:rPr>
          <w:rFonts w:ascii="Arial" w:eastAsia="Arial" w:hAnsi="Arial" w:cs="Arial"/>
          <w:b/>
        </w:rPr>
      </w:pPr>
    </w:p>
    <w:p w14:paraId="3F366773"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252B8E68"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1302E747" w14:textId="77777777" w:rsidR="007E4111" w:rsidRDefault="007E4111" w:rsidP="007E4111">
      <w:pPr>
        <w:pBdr>
          <w:top w:val="nil"/>
          <w:left w:val="nil"/>
          <w:bottom w:val="nil"/>
          <w:right w:val="nil"/>
          <w:between w:val="nil"/>
        </w:pBdr>
        <w:spacing w:before="1"/>
        <w:jc w:val="center"/>
        <w:rPr>
          <w:rFonts w:ascii="Arial" w:eastAsia="Arial" w:hAnsi="Arial" w:cs="Arial"/>
          <w:b/>
          <w:color w:val="000000"/>
        </w:rPr>
      </w:pPr>
    </w:p>
    <w:p w14:paraId="716F4ACF" w14:textId="77777777" w:rsidR="007E4111" w:rsidRDefault="007E4111" w:rsidP="007E4111">
      <w:pPr>
        <w:pBdr>
          <w:top w:val="nil"/>
          <w:left w:val="nil"/>
          <w:bottom w:val="nil"/>
          <w:right w:val="nil"/>
          <w:between w:val="nil"/>
        </w:pBdr>
        <w:spacing w:before="1"/>
        <w:rPr>
          <w:rFonts w:ascii="Arial" w:eastAsia="Arial" w:hAnsi="Arial" w:cs="Arial"/>
          <w:b/>
          <w:color w:val="000000"/>
        </w:rPr>
      </w:pPr>
    </w:p>
    <w:p w14:paraId="5595D3FE" w14:textId="77777777" w:rsidR="007E4111" w:rsidRDefault="007E4111" w:rsidP="007E4111">
      <w:pPr>
        <w:pBdr>
          <w:top w:val="nil"/>
          <w:left w:val="nil"/>
          <w:bottom w:val="nil"/>
          <w:right w:val="nil"/>
          <w:between w:val="nil"/>
        </w:pBdr>
        <w:spacing w:before="1"/>
        <w:rPr>
          <w:rFonts w:ascii="Arial" w:eastAsia="Arial" w:hAnsi="Arial" w:cs="Arial"/>
          <w:b/>
          <w:color w:val="000000"/>
        </w:rPr>
      </w:pPr>
    </w:p>
    <w:p w14:paraId="6FF2AD95" w14:textId="77777777" w:rsidR="007E4111" w:rsidRDefault="007E4111" w:rsidP="007E4111">
      <w:pPr>
        <w:pBdr>
          <w:top w:val="nil"/>
          <w:left w:val="nil"/>
          <w:bottom w:val="nil"/>
          <w:right w:val="nil"/>
          <w:between w:val="nil"/>
        </w:pBdr>
        <w:spacing w:before="1"/>
        <w:rPr>
          <w:rFonts w:ascii="Arial" w:eastAsia="Arial" w:hAnsi="Arial" w:cs="Arial"/>
          <w:b/>
          <w:color w:val="000000"/>
        </w:rPr>
      </w:pPr>
    </w:p>
    <w:p w14:paraId="4BFA2610" w14:textId="77777777" w:rsidR="007E4111" w:rsidRDefault="007E4111" w:rsidP="007E4111">
      <w:pPr>
        <w:spacing w:after="160" w:line="259" w:lineRule="auto"/>
        <w:rPr>
          <w:rFonts w:ascii="Arial" w:eastAsia="Arial" w:hAnsi="Arial" w:cs="Arial"/>
        </w:rPr>
      </w:pPr>
      <w:r>
        <w:br w:type="page"/>
      </w:r>
    </w:p>
    <w:p w14:paraId="551F8035" w14:textId="64456065" w:rsidR="0047307D" w:rsidRDefault="0047307D" w:rsidP="0047307D">
      <w:pPr>
        <w:widowControl w:val="0"/>
        <w:spacing w:before="40"/>
        <w:ind w:left="119" w:right="98"/>
        <w:jc w:val="center"/>
        <w:rPr>
          <w:rFonts w:ascii="Times New Roman" w:eastAsia="Times New Roman" w:hAnsi="Times New Roman" w:cs="Times New Roman"/>
          <w:color w:val="000000"/>
          <w:sz w:val="24"/>
          <w:szCs w:val="24"/>
        </w:rPr>
      </w:pPr>
      <w:bookmarkStart w:id="0" w:name="_heading=h.3rdcrjn" w:colFirst="0" w:colLast="0"/>
      <w:bookmarkEnd w:id="0"/>
      <w:r>
        <w:rPr>
          <w:rFonts w:ascii="Times New Roman" w:eastAsia="Times New Roman" w:hAnsi="Times New Roman" w:cs="Times New Roman"/>
          <w:color w:val="000000"/>
          <w:sz w:val="24"/>
          <w:szCs w:val="24"/>
        </w:rPr>
        <w:lastRenderedPageBreak/>
        <w:t>ÍNDICE</w:t>
      </w:r>
    </w:p>
    <w:p w14:paraId="549000CB" w14:textId="337B607C" w:rsidR="00D16182" w:rsidRDefault="00D16182" w:rsidP="0047307D">
      <w:pPr>
        <w:widowControl w:val="0"/>
        <w:spacing w:before="40"/>
        <w:ind w:left="119" w:right="98"/>
        <w:jc w:val="center"/>
        <w:rPr>
          <w:rFonts w:ascii="Times New Roman" w:eastAsia="Times New Roman" w:hAnsi="Times New Roman" w:cs="Times New Roman"/>
          <w:color w:val="000000"/>
          <w:sz w:val="24"/>
          <w:szCs w:val="24"/>
        </w:rPr>
      </w:pPr>
    </w:p>
    <w:tbl>
      <w:tblPr>
        <w:tblStyle w:val="Tablaconcuadrcula"/>
        <w:tblW w:w="0" w:type="auto"/>
        <w:tblInd w:w="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40"/>
        <w:gridCol w:w="1237"/>
      </w:tblGrid>
      <w:tr w:rsidR="00D16182" w14:paraId="6CC49F56" w14:textId="77777777" w:rsidTr="00C05335">
        <w:tc>
          <w:tcPr>
            <w:tcW w:w="8240" w:type="dxa"/>
          </w:tcPr>
          <w:p w14:paraId="1406DCA4" w14:textId="604012B0" w:rsidR="00D16182" w:rsidRDefault="00D16182" w:rsidP="00290B8C">
            <w:pPr>
              <w:pBdr>
                <w:top w:val="nil"/>
                <w:left w:val="nil"/>
                <w:bottom w:val="nil"/>
                <w:right w:val="nil"/>
                <w:between w:val="nil"/>
              </w:pBdr>
              <w:tabs>
                <w:tab w:val="left" w:pos="480"/>
                <w:tab w:val="right" w:pos="9854"/>
              </w:tabs>
              <w:spacing w:before="240" w:after="120"/>
              <w:rPr>
                <w:rFonts w:ascii="Arial" w:eastAsia="Times New Roman" w:hAnsi="Arial" w:cs="Arial"/>
                <w:color w:val="000000"/>
                <w:sz w:val="24"/>
                <w:szCs w:val="24"/>
              </w:rPr>
            </w:pPr>
            <w:r w:rsidRPr="00D61093">
              <w:rPr>
                <w:rFonts w:ascii="Arial" w:hAnsi="Arial" w:cs="Arial"/>
                <w:sz w:val="24"/>
                <w:szCs w:val="24"/>
              </w:rPr>
              <w:t xml:space="preserve">1. </w:t>
            </w:r>
            <w:r w:rsidR="00290B8C">
              <w:rPr>
                <w:rFonts w:ascii="Arial" w:hAnsi="Arial" w:cs="Arial"/>
                <w:sz w:val="24"/>
                <w:szCs w:val="24"/>
              </w:rPr>
              <w:t>Contextualización</w:t>
            </w:r>
          </w:p>
        </w:tc>
        <w:tc>
          <w:tcPr>
            <w:tcW w:w="1237" w:type="dxa"/>
          </w:tcPr>
          <w:p w14:paraId="664B2B2F" w14:textId="2D137707"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w:t>
            </w:r>
          </w:p>
        </w:tc>
      </w:tr>
      <w:tr w:rsidR="00D16182" w14:paraId="660B4962" w14:textId="77777777" w:rsidTr="00C05335">
        <w:tc>
          <w:tcPr>
            <w:tcW w:w="8240" w:type="dxa"/>
          </w:tcPr>
          <w:p w14:paraId="4E218A59" w14:textId="083E1C91" w:rsidR="00D16182" w:rsidRDefault="001A205C" w:rsidP="00D16182">
            <w:pPr>
              <w:pBdr>
                <w:top w:val="nil"/>
                <w:left w:val="nil"/>
                <w:bottom w:val="nil"/>
                <w:right w:val="nil"/>
                <w:between w:val="nil"/>
              </w:pBdr>
              <w:tabs>
                <w:tab w:val="left" w:pos="480"/>
                <w:tab w:val="right" w:pos="9854"/>
              </w:tabs>
              <w:spacing w:before="240" w:after="120"/>
              <w:rPr>
                <w:rFonts w:ascii="Arial" w:eastAsia="Times New Roman" w:hAnsi="Arial" w:cs="Arial"/>
                <w:color w:val="000000"/>
                <w:sz w:val="24"/>
                <w:szCs w:val="24"/>
              </w:rPr>
            </w:pPr>
            <w:hyperlink w:anchor="_heading=h.lnxbz9">
              <w:r w:rsidR="00D16182" w:rsidRPr="00D61093">
                <w:rPr>
                  <w:rFonts w:ascii="Arial" w:eastAsia="Arial" w:hAnsi="Arial" w:cs="Arial"/>
                  <w:color w:val="000000"/>
                  <w:sz w:val="24"/>
                  <w:szCs w:val="24"/>
                </w:rPr>
                <w:t>2.</w:t>
              </w:r>
            </w:hyperlink>
            <w:r w:rsidR="00D16182" w:rsidRPr="00D61093">
              <w:rPr>
                <w:rFonts w:ascii="Arial" w:hAnsi="Arial" w:cs="Arial"/>
                <w:sz w:val="24"/>
                <w:szCs w:val="24"/>
              </w:rPr>
              <w:t xml:space="preserve"> </w:t>
            </w:r>
            <w:r w:rsidR="00D16182">
              <w:rPr>
                <w:rFonts w:ascii="Arial" w:hAnsi="Arial" w:cs="Arial"/>
                <w:sz w:val="24"/>
                <w:szCs w:val="24"/>
              </w:rPr>
              <w:t>Marco Legal</w:t>
            </w:r>
          </w:p>
        </w:tc>
        <w:tc>
          <w:tcPr>
            <w:tcW w:w="1237" w:type="dxa"/>
          </w:tcPr>
          <w:p w14:paraId="77C54594" w14:textId="5CE77CA9"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w:t>
            </w:r>
          </w:p>
        </w:tc>
      </w:tr>
      <w:tr w:rsidR="00D16182" w14:paraId="4AFB9669" w14:textId="77777777" w:rsidTr="00C05335">
        <w:tc>
          <w:tcPr>
            <w:tcW w:w="8240" w:type="dxa"/>
          </w:tcPr>
          <w:p w14:paraId="5A0B0FF0" w14:textId="30A39BE7"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 Organización del departamento</w:t>
            </w:r>
          </w:p>
        </w:tc>
        <w:tc>
          <w:tcPr>
            <w:tcW w:w="1237" w:type="dxa"/>
          </w:tcPr>
          <w:p w14:paraId="756F5422" w14:textId="0FA0C689"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5</w:t>
            </w:r>
          </w:p>
        </w:tc>
      </w:tr>
      <w:tr w:rsidR="00D16182" w14:paraId="7044F3A3" w14:textId="77777777" w:rsidTr="00C05335">
        <w:tc>
          <w:tcPr>
            <w:tcW w:w="8240" w:type="dxa"/>
          </w:tcPr>
          <w:p w14:paraId="30C60FF0" w14:textId="4767FDBA"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 xml:space="preserve">4. Elementos del </w:t>
            </w:r>
            <w:proofErr w:type="spellStart"/>
            <w:r>
              <w:rPr>
                <w:rFonts w:ascii="Arial" w:eastAsia="Times New Roman" w:hAnsi="Arial" w:cs="Arial"/>
                <w:color w:val="000000"/>
                <w:sz w:val="24"/>
                <w:szCs w:val="24"/>
              </w:rPr>
              <w:t>curriculum</w:t>
            </w:r>
            <w:proofErr w:type="spellEnd"/>
          </w:p>
        </w:tc>
        <w:tc>
          <w:tcPr>
            <w:tcW w:w="1237" w:type="dxa"/>
          </w:tcPr>
          <w:p w14:paraId="395E4334" w14:textId="7B7DA0E8"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7</w:t>
            </w:r>
          </w:p>
        </w:tc>
      </w:tr>
      <w:tr w:rsidR="00D16182" w14:paraId="47252818" w14:textId="77777777" w:rsidTr="00C05335">
        <w:tc>
          <w:tcPr>
            <w:tcW w:w="8240" w:type="dxa"/>
          </w:tcPr>
          <w:p w14:paraId="20439493" w14:textId="2221536E"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4.1</w:t>
            </w:r>
            <w:r w:rsidR="00F232D8">
              <w:rPr>
                <w:rFonts w:ascii="Arial" w:eastAsia="Times New Roman" w:hAnsi="Arial" w:cs="Arial"/>
                <w:color w:val="000000"/>
                <w:sz w:val="24"/>
                <w:szCs w:val="24"/>
              </w:rPr>
              <w:t xml:space="preserve"> </w:t>
            </w:r>
            <w:r>
              <w:rPr>
                <w:rFonts w:ascii="Arial" w:eastAsia="Times New Roman" w:hAnsi="Arial" w:cs="Arial"/>
                <w:color w:val="000000"/>
                <w:sz w:val="24"/>
                <w:szCs w:val="24"/>
              </w:rPr>
              <w:t>Competencias</w:t>
            </w:r>
          </w:p>
        </w:tc>
        <w:tc>
          <w:tcPr>
            <w:tcW w:w="1237" w:type="dxa"/>
          </w:tcPr>
          <w:p w14:paraId="5BA795A8" w14:textId="4BEC3E88"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7</w:t>
            </w:r>
          </w:p>
        </w:tc>
      </w:tr>
      <w:tr w:rsidR="00D16182" w14:paraId="1BBF2B91" w14:textId="77777777" w:rsidTr="00C05335">
        <w:tc>
          <w:tcPr>
            <w:tcW w:w="8240" w:type="dxa"/>
          </w:tcPr>
          <w:p w14:paraId="7780074B" w14:textId="3EB86597"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4.2</w:t>
            </w:r>
            <w:r w:rsidR="00F232D8">
              <w:rPr>
                <w:rFonts w:ascii="Arial" w:eastAsia="Times New Roman" w:hAnsi="Arial" w:cs="Arial"/>
                <w:color w:val="000000"/>
                <w:sz w:val="24"/>
                <w:szCs w:val="24"/>
              </w:rPr>
              <w:t xml:space="preserve"> </w:t>
            </w:r>
            <w:r>
              <w:rPr>
                <w:rFonts w:ascii="Arial" w:eastAsia="Times New Roman" w:hAnsi="Arial" w:cs="Arial"/>
                <w:color w:val="000000"/>
                <w:sz w:val="24"/>
                <w:szCs w:val="24"/>
              </w:rPr>
              <w:t>Objetivos</w:t>
            </w:r>
            <w:r w:rsidR="00F232D8">
              <w:rPr>
                <w:rFonts w:ascii="Arial" w:eastAsia="Times New Roman" w:hAnsi="Arial" w:cs="Arial"/>
                <w:color w:val="000000"/>
                <w:sz w:val="24"/>
                <w:szCs w:val="24"/>
              </w:rPr>
              <w:t xml:space="preserve"> del Bachillerato</w:t>
            </w:r>
          </w:p>
        </w:tc>
        <w:tc>
          <w:tcPr>
            <w:tcW w:w="1237" w:type="dxa"/>
          </w:tcPr>
          <w:p w14:paraId="05A4BBA4" w14:textId="2BC12E9C" w:rsidR="00D16182"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16</w:t>
            </w:r>
          </w:p>
        </w:tc>
      </w:tr>
      <w:tr w:rsidR="00F232D8" w14:paraId="058FD6AA" w14:textId="77777777" w:rsidTr="00C05335">
        <w:tc>
          <w:tcPr>
            <w:tcW w:w="8240" w:type="dxa"/>
          </w:tcPr>
          <w:p w14:paraId="2E49941B" w14:textId="40CDABFD"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4.3 Objetivos de la etapa</w:t>
            </w:r>
          </w:p>
        </w:tc>
        <w:tc>
          <w:tcPr>
            <w:tcW w:w="1237" w:type="dxa"/>
          </w:tcPr>
          <w:p w14:paraId="57C3974A" w14:textId="511ECA40"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16</w:t>
            </w:r>
          </w:p>
        </w:tc>
      </w:tr>
      <w:tr w:rsidR="00F232D8" w14:paraId="69C6C3EF" w14:textId="77777777" w:rsidTr="00C05335">
        <w:tc>
          <w:tcPr>
            <w:tcW w:w="8240" w:type="dxa"/>
          </w:tcPr>
          <w:p w14:paraId="3FB42BDD" w14:textId="631A4B6C"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4.4 Objetivos de la materia</w:t>
            </w:r>
          </w:p>
        </w:tc>
        <w:tc>
          <w:tcPr>
            <w:tcW w:w="1237" w:type="dxa"/>
          </w:tcPr>
          <w:p w14:paraId="7E039061" w14:textId="446529D6"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17</w:t>
            </w:r>
          </w:p>
        </w:tc>
      </w:tr>
      <w:tr w:rsidR="00D16182" w14:paraId="2AF25D7D" w14:textId="77777777" w:rsidTr="00C05335">
        <w:tc>
          <w:tcPr>
            <w:tcW w:w="8240" w:type="dxa"/>
          </w:tcPr>
          <w:p w14:paraId="0FF71ADE" w14:textId="78035762" w:rsidR="00D16182" w:rsidRDefault="00D16182"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w:t>
            </w:r>
            <w:r w:rsidR="00F232D8">
              <w:rPr>
                <w:rFonts w:ascii="Arial" w:eastAsia="Times New Roman" w:hAnsi="Arial" w:cs="Arial"/>
                <w:color w:val="000000"/>
                <w:sz w:val="24"/>
                <w:szCs w:val="24"/>
              </w:rPr>
              <w:t>5</w:t>
            </w:r>
            <w:r w:rsidR="00B85D47">
              <w:rPr>
                <w:rFonts w:ascii="Arial" w:eastAsia="Times New Roman" w:hAnsi="Arial" w:cs="Arial"/>
                <w:color w:val="000000"/>
                <w:sz w:val="24"/>
                <w:szCs w:val="24"/>
              </w:rPr>
              <w:t xml:space="preserve"> </w:t>
            </w:r>
            <w:r>
              <w:rPr>
                <w:rFonts w:ascii="Arial" w:eastAsia="Times New Roman" w:hAnsi="Arial" w:cs="Arial"/>
                <w:color w:val="000000"/>
                <w:sz w:val="24"/>
                <w:szCs w:val="24"/>
              </w:rPr>
              <w:t>Contenidos</w:t>
            </w:r>
          </w:p>
        </w:tc>
        <w:tc>
          <w:tcPr>
            <w:tcW w:w="1237" w:type="dxa"/>
          </w:tcPr>
          <w:p w14:paraId="15CE6B2D" w14:textId="56C7C5F3" w:rsidR="00D16182"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19</w:t>
            </w:r>
          </w:p>
        </w:tc>
      </w:tr>
      <w:tr w:rsidR="00F232D8" w14:paraId="383AF981" w14:textId="77777777" w:rsidTr="00C05335">
        <w:tc>
          <w:tcPr>
            <w:tcW w:w="8240" w:type="dxa"/>
          </w:tcPr>
          <w:p w14:paraId="7B13088F" w14:textId="2DA9BE84"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 xml:space="preserve">4.6 </w:t>
            </w:r>
            <w:r w:rsidRPr="00F232D8">
              <w:rPr>
                <w:rFonts w:ascii="Arial" w:eastAsia="Times New Roman" w:hAnsi="Arial" w:cs="Arial"/>
                <w:color w:val="000000"/>
                <w:sz w:val="24"/>
                <w:szCs w:val="24"/>
              </w:rPr>
              <w:t>Estructuras lingüístico-discursivas</w:t>
            </w:r>
          </w:p>
        </w:tc>
        <w:tc>
          <w:tcPr>
            <w:tcW w:w="1237" w:type="dxa"/>
          </w:tcPr>
          <w:p w14:paraId="243C4BF7" w14:textId="36816195"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19</w:t>
            </w:r>
          </w:p>
        </w:tc>
      </w:tr>
      <w:tr w:rsidR="00F232D8" w14:paraId="730B060B" w14:textId="77777777" w:rsidTr="00C05335">
        <w:tc>
          <w:tcPr>
            <w:tcW w:w="8240" w:type="dxa"/>
          </w:tcPr>
          <w:p w14:paraId="09C0DB4C" w14:textId="059D862D"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 xml:space="preserve">4.7 </w:t>
            </w:r>
            <w:r w:rsidRPr="00F232D8">
              <w:rPr>
                <w:rFonts w:ascii="Arial" w:eastAsia="Times New Roman" w:hAnsi="Arial" w:cs="Arial"/>
                <w:color w:val="000000"/>
                <w:sz w:val="24"/>
                <w:szCs w:val="24"/>
              </w:rPr>
              <w:t>Elementos transversales</w:t>
            </w:r>
          </w:p>
        </w:tc>
        <w:tc>
          <w:tcPr>
            <w:tcW w:w="1237" w:type="dxa"/>
          </w:tcPr>
          <w:p w14:paraId="46A996CD" w14:textId="002EEF64" w:rsidR="00F232D8" w:rsidRDefault="00F232D8"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20</w:t>
            </w:r>
          </w:p>
        </w:tc>
      </w:tr>
      <w:tr w:rsidR="00D16182" w14:paraId="2B5799FE" w14:textId="77777777" w:rsidTr="00C05335">
        <w:tc>
          <w:tcPr>
            <w:tcW w:w="8240" w:type="dxa"/>
          </w:tcPr>
          <w:p w14:paraId="2EF94A78" w14:textId="3F29E814" w:rsidR="00D16182"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5. Metodología didáctica</w:t>
            </w:r>
          </w:p>
        </w:tc>
        <w:tc>
          <w:tcPr>
            <w:tcW w:w="1237" w:type="dxa"/>
          </w:tcPr>
          <w:p w14:paraId="2CAAB111" w14:textId="58841496" w:rsidR="00D16182"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21</w:t>
            </w:r>
          </w:p>
        </w:tc>
      </w:tr>
      <w:tr w:rsidR="00B85D47" w14:paraId="48C4F856" w14:textId="77777777" w:rsidTr="00C05335">
        <w:tc>
          <w:tcPr>
            <w:tcW w:w="8240" w:type="dxa"/>
          </w:tcPr>
          <w:p w14:paraId="7E68E406" w14:textId="7926DCF9" w:rsidR="00B85D47" w:rsidRDefault="00C67117" w:rsidP="00B85D47">
            <w:pPr>
              <w:widowControl w:val="0"/>
              <w:spacing w:before="40"/>
              <w:ind w:right="98"/>
              <w:jc w:val="both"/>
              <w:rPr>
                <w:rFonts w:ascii="Arial" w:eastAsia="Times New Roman" w:hAnsi="Arial" w:cs="Arial"/>
                <w:color w:val="000000"/>
                <w:sz w:val="24"/>
                <w:szCs w:val="24"/>
              </w:rPr>
            </w:pPr>
            <w:r w:rsidRPr="00C67117">
              <w:rPr>
                <w:rFonts w:ascii="Arial" w:eastAsia="Times New Roman" w:hAnsi="Arial" w:cs="Arial"/>
                <w:color w:val="000000"/>
                <w:sz w:val="24"/>
                <w:szCs w:val="24"/>
              </w:rPr>
              <w:t>6.</w:t>
            </w:r>
            <w:r>
              <w:rPr>
                <w:rFonts w:ascii="Arial" w:eastAsia="Times New Roman" w:hAnsi="Arial" w:cs="Arial"/>
                <w:color w:val="000000"/>
                <w:sz w:val="24"/>
                <w:szCs w:val="24"/>
              </w:rPr>
              <w:t xml:space="preserve"> </w:t>
            </w:r>
            <w:r w:rsidRPr="00C67117">
              <w:rPr>
                <w:rFonts w:ascii="Arial" w:eastAsia="Times New Roman" w:hAnsi="Arial" w:cs="Arial"/>
                <w:color w:val="000000"/>
                <w:sz w:val="24"/>
                <w:szCs w:val="24"/>
              </w:rPr>
              <w:t>Evaluación y promoción</w:t>
            </w:r>
          </w:p>
        </w:tc>
        <w:tc>
          <w:tcPr>
            <w:tcW w:w="1237" w:type="dxa"/>
          </w:tcPr>
          <w:p w14:paraId="1900A4F5" w14:textId="74CA76EB" w:rsidR="00B85D47"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22</w:t>
            </w:r>
          </w:p>
        </w:tc>
      </w:tr>
      <w:tr w:rsidR="00B85D47" w14:paraId="51EFEA05" w14:textId="77777777" w:rsidTr="00C05335">
        <w:tc>
          <w:tcPr>
            <w:tcW w:w="8240" w:type="dxa"/>
          </w:tcPr>
          <w:p w14:paraId="61D50977" w14:textId="3AC2D2FE" w:rsidR="00B85D47" w:rsidRDefault="00B85D47"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6.1 Criterios de evaluación</w:t>
            </w:r>
          </w:p>
        </w:tc>
        <w:tc>
          <w:tcPr>
            <w:tcW w:w="1237" w:type="dxa"/>
          </w:tcPr>
          <w:p w14:paraId="44D8F305" w14:textId="199EC65B" w:rsidR="00B85D47"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22</w:t>
            </w:r>
          </w:p>
        </w:tc>
      </w:tr>
      <w:tr w:rsidR="00B85D47" w14:paraId="7215E6B3" w14:textId="77777777" w:rsidTr="00C05335">
        <w:tc>
          <w:tcPr>
            <w:tcW w:w="8240" w:type="dxa"/>
          </w:tcPr>
          <w:p w14:paraId="7E1B0860" w14:textId="5816ED72" w:rsidR="00B85D47" w:rsidRDefault="00B85D47"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6.2 Evaluación inicial</w:t>
            </w:r>
          </w:p>
        </w:tc>
        <w:tc>
          <w:tcPr>
            <w:tcW w:w="1237" w:type="dxa"/>
          </w:tcPr>
          <w:p w14:paraId="6E1D38B8" w14:textId="6D22C3DE" w:rsidR="00B85D47"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22</w:t>
            </w:r>
          </w:p>
        </w:tc>
      </w:tr>
      <w:tr w:rsidR="00B85D47" w14:paraId="73739EAC" w14:textId="77777777" w:rsidTr="00C05335">
        <w:tc>
          <w:tcPr>
            <w:tcW w:w="8240" w:type="dxa"/>
          </w:tcPr>
          <w:p w14:paraId="186A13C7" w14:textId="25ABD918" w:rsidR="00B85D47" w:rsidRDefault="00B85D47"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6.3 Estándares evaluables</w:t>
            </w:r>
            <w:r w:rsidR="00254F00">
              <w:rPr>
                <w:rFonts w:ascii="Arial" w:eastAsia="Times New Roman" w:hAnsi="Arial" w:cs="Arial"/>
                <w:color w:val="000000"/>
                <w:sz w:val="24"/>
                <w:szCs w:val="24"/>
              </w:rPr>
              <w:t>. Rúbricas</w:t>
            </w:r>
          </w:p>
        </w:tc>
        <w:tc>
          <w:tcPr>
            <w:tcW w:w="1237" w:type="dxa"/>
          </w:tcPr>
          <w:p w14:paraId="388578AF" w14:textId="6530F41D" w:rsidR="00B85D47" w:rsidRDefault="00B85D47"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2</w:t>
            </w:r>
            <w:r w:rsidR="00C67117">
              <w:rPr>
                <w:rFonts w:ascii="Arial" w:eastAsia="Times New Roman" w:hAnsi="Arial" w:cs="Arial"/>
                <w:color w:val="000000"/>
                <w:sz w:val="24"/>
                <w:szCs w:val="24"/>
              </w:rPr>
              <w:t>3</w:t>
            </w:r>
          </w:p>
        </w:tc>
      </w:tr>
      <w:tr w:rsidR="00B85D47" w14:paraId="052D5E1E" w14:textId="77777777" w:rsidTr="00C05335">
        <w:tc>
          <w:tcPr>
            <w:tcW w:w="8240" w:type="dxa"/>
          </w:tcPr>
          <w:p w14:paraId="2A1F50D6" w14:textId="0FB6E435" w:rsidR="00B85D47" w:rsidRDefault="00B85D47"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6.4 Instrumentos de evaluación</w:t>
            </w:r>
          </w:p>
        </w:tc>
        <w:tc>
          <w:tcPr>
            <w:tcW w:w="1237" w:type="dxa"/>
          </w:tcPr>
          <w:p w14:paraId="0E6CF631" w14:textId="6727BA92" w:rsidR="00B85D47"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31</w:t>
            </w:r>
          </w:p>
        </w:tc>
      </w:tr>
      <w:tr w:rsidR="00B85D47" w14:paraId="2718D97B" w14:textId="77777777" w:rsidTr="00C05335">
        <w:tc>
          <w:tcPr>
            <w:tcW w:w="8240" w:type="dxa"/>
          </w:tcPr>
          <w:p w14:paraId="7C972687" w14:textId="7090745F" w:rsidR="00B85D47" w:rsidRDefault="00B85D47"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6.5 Criterios de promoción</w:t>
            </w:r>
          </w:p>
        </w:tc>
        <w:tc>
          <w:tcPr>
            <w:tcW w:w="1237" w:type="dxa"/>
          </w:tcPr>
          <w:p w14:paraId="4DADFEE8" w14:textId="64064090" w:rsidR="00B85D47"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31</w:t>
            </w:r>
          </w:p>
        </w:tc>
      </w:tr>
      <w:tr w:rsidR="0094279D" w14:paraId="662514C7" w14:textId="77777777" w:rsidTr="00C05335">
        <w:tc>
          <w:tcPr>
            <w:tcW w:w="8240" w:type="dxa"/>
          </w:tcPr>
          <w:p w14:paraId="485C61FD" w14:textId="793E1424" w:rsidR="0094279D" w:rsidRDefault="0094279D"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 xml:space="preserve">6.6 </w:t>
            </w:r>
            <w:r w:rsidRPr="0094279D">
              <w:rPr>
                <w:rFonts w:ascii="Arial" w:eastAsia="Times New Roman" w:hAnsi="Arial" w:cs="Arial"/>
                <w:color w:val="000000"/>
                <w:sz w:val="24"/>
                <w:szCs w:val="24"/>
              </w:rPr>
              <w:t xml:space="preserve">Materias pendientes del curso </w:t>
            </w:r>
            <w:r>
              <w:rPr>
                <w:rFonts w:ascii="Arial" w:eastAsia="Times New Roman" w:hAnsi="Arial" w:cs="Arial"/>
                <w:color w:val="000000"/>
                <w:sz w:val="24"/>
                <w:szCs w:val="24"/>
              </w:rPr>
              <w:t>anterior</w:t>
            </w:r>
          </w:p>
        </w:tc>
        <w:tc>
          <w:tcPr>
            <w:tcW w:w="1237" w:type="dxa"/>
          </w:tcPr>
          <w:p w14:paraId="1B27EFBE" w14:textId="5B0C15AE" w:rsidR="0094279D"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31</w:t>
            </w:r>
          </w:p>
        </w:tc>
      </w:tr>
      <w:tr w:rsidR="00B85D47" w14:paraId="2E5E969B" w14:textId="77777777" w:rsidTr="00C05335">
        <w:tc>
          <w:tcPr>
            <w:tcW w:w="8240" w:type="dxa"/>
          </w:tcPr>
          <w:p w14:paraId="59D22F89" w14:textId="7997CBF2" w:rsidR="00B85D47" w:rsidRDefault="00B85D47" w:rsidP="00690B79">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w:t>
            </w:r>
            <w:r w:rsidR="0094279D">
              <w:rPr>
                <w:rFonts w:ascii="Arial" w:eastAsia="Times New Roman" w:hAnsi="Arial" w:cs="Arial"/>
                <w:color w:val="000000"/>
                <w:sz w:val="24"/>
                <w:szCs w:val="24"/>
              </w:rPr>
              <w:t>7</w:t>
            </w:r>
            <w:r>
              <w:rPr>
                <w:rFonts w:ascii="Arial" w:eastAsia="Times New Roman" w:hAnsi="Arial" w:cs="Arial"/>
                <w:color w:val="000000"/>
                <w:sz w:val="24"/>
                <w:szCs w:val="24"/>
              </w:rPr>
              <w:t xml:space="preserve"> </w:t>
            </w:r>
            <w:r w:rsidR="0094279D">
              <w:rPr>
                <w:rFonts w:ascii="Arial" w:eastAsia="Times New Roman" w:hAnsi="Arial" w:cs="Arial"/>
                <w:color w:val="000000"/>
                <w:sz w:val="24"/>
                <w:szCs w:val="24"/>
              </w:rPr>
              <w:t>R</w:t>
            </w:r>
            <w:r w:rsidRPr="00B85D47">
              <w:rPr>
                <w:rFonts w:ascii="Arial" w:eastAsia="Times New Roman" w:hAnsi="Arial" w:cs="Arial"/>
                <w:color w:val="000000"/>
                <w:sz w:val="24"/>
                <w:szCs w:val="24"/>
              </w:rPr>
              <w:t>ecuperación</w:t>
            </w:r>
            <w:r w:rsidR="0094279D">
              <w:rPr>
                <w:rFonts w:ascii="Arial" w:eastAsia="Times New Roman" w:hAnsi="Arial" w:cs="Arial"/>
                <w:color w:val="000000"/>
                <w:sz w:val="24"/>
                <w:szCs w:val="24"/>
              </w:rPr>
              <w:t xml:space="preserve"> de</w:t>
            </w:r>
            <w:r w:rsidRPr="00B85D47">
              <w:rPr>
                <w:rFonts w:ascii="Arial" w:eastAsia="Times New Roman" w:hAnsi="Arial" w:cs="Arial"/>
                <w:color w:val="000000"/>
                <w:sz w:val="24"/>
                <w:szCs w:val="24"/>
              </w:rPr>
              <w:t xml:space="preserve"> materia pendiente del curso</w:t>
            </w:r>
            <w:r>
              <w:rPr>
                <w:rFonts w:ascii="Arial" w:eastAsia="Times New Roman" w:hAnsi="Arial" w:cs="Arial"/>
                <w:color w:val="000000"/>
                <w:sz w:val="24"/>
                <w:szCs w:val="24"/>
              </w:rPr>
              <w:t xml:space="preserve"> anterior        </w:t>
            </w:r>
          </w:p>
        </w:tc>
        <w:tc>
          <w:tcPr>
            <w:tcW w:w="1237" w:type="dxa"/>
          </w:tcPr>
          <w:p w14:paraId="6F767475" w14:textId="6FB05E50" w:rsidR="00B85D47" w:rsidRDefault="00254F00" w:rsidP="0094279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31</w:t>
            </w:r>
          </w:p>
        </w:tc>
      </w:tr>
      <w:tr w:rsidR="00B85D47" w14:paraId="18955ED3" w14:textId="77777777" w:rsidTr="00C05335">
        <w:tc>
          <w:tcPr>
            <w:tcW w:w="8240" w:type="dxa"/>
          </w:tcPr>
          <w:p w14:paraId="3D329778" w14:textId="68D39E8A" w:rsidR="00B85D47" w:rsidRDefault="00B85D47"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w:t>
            </w:r>
            <w:r w:rsidR="0094279D">
              <w:rPr>
                <w:rFonts w:ascii="Arial" w:eastAsia="Times New Roman" w:hAnsi="Arial" w:cs="Arial"/>
                <w:color w:val="000000"/>
                <w:sz w:val="24"/>
                <w:szCs w:val="24"/>
              </w:rPr>
              <w:t>8</w:t>
            </w:r>
            <w:r>
              <w:rPr>
                <w:rFonts w:ascii="Arial" w:eastAsia="Times New Roman" w:hAnsi="Arial" w:cs="Arial"/>
                <w:color w:val="000000"/>
                <w:sz w:val="24"/>
                <w:szCs w:val="24"/>
              </w:rPr>
              <w:t xml:space="preserve"> Pruebas escritas extraordinarias</w:t>
            </w:r>
          </w:p>
        </w:tc>
        <w:tc>
          <w:tcPr>
            <w:tcW w:w="1237" w:type="dxa"/>
          </w:tcPr>
          <w:p w14:paraId="58E9B36E" w14:textId="3B0E45D9" w:rsidR="00B85D47"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32</w:t>
            </w:r>
          </w:p>
        </w:tc>
      </w:tr>
      <w:tr w:rsidR="00B85D47" w14:paraId="12E8796B" w14:textId="77777777" w:rsidTr="00C05335">
        <w:tc>
          <w:tcPr>
            <w:tcW w:w="8240" w:type="dxa"/>
          </w:tcPr>
          <w:p w14:paraId="739BA913" w14:textId="00597EB6" w:rsidR="00B85D47" w:rsidRDefault="0094279D"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6.9 Contenidos mínimos</w:t>
            </w:r>
          </w:p>
        </w:tc>
        <w:tc>
          <w:tcPr>
            <w:tcW w:w="1237" w:type="dxa"/>
          </w:tcPr>
          <w:p w14:paraId="35B24406" w14:textId="22121D56" w:rsidR="00B85D47"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32</w:t>
            </w:r>
          </w:p>
        </w:tc>
      </w:tr>
      <w:tr w:rsidR="0094279D" w14:paraId="2BECC245" w14:textId="77777777" w:rsidTr="00C05335">
        <w:tc>
          <w:tcPr>
            <w:tcW w:w="8240" w:type="dxa"/>
          </w:tcPr>
          <w:p w14:paraId="6096A829" w14:textId="16369F20" w:rsidR="0094279D" w:rsidRDefault="0094279D"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w:t>
            </w:r>
            <w:r w:rsidRPr="0094279D">
              <w:rPr>
                <w:rFonts w:ascii="Arial" w:eastAsia="Times New Roman" w:hAnsi="Arial" w:cs="Arial"/>
                <w:color w:val="000000"/>
                <w:sz w:val="24"/>
                <w:szCs w:val="24"/>
              </w:rPr>
              <w:t>10 Criterios de promoción y calificación</w:t>
            </w:r>
          </w:p>
        </w:tc>
        <w:tc>
          <w:tcPr>
            <w:tcW w:w="1237" w:type="dxa"/>
          </w:tcPr>
          <w:p w14:paraId="0EBE0C5B" w14:textId="76C27282" w:rsidR="0094279D" w:rsidRDefault="00254F00" w:rsidP="00814107">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33</w:t>
            </w:r>
          </w:p>
        </w:tc>
      </w:tr>
      <w:tr w:rsidR="0094279D" w14:paraId="609ABC30" w14:textId="77777777" w:rsidTr="00C05335">
        <w:tc>
          <w:tcPr>
            <w:tcW w:w="8240" w:type="dxa"/>
          </w:tcPr>
          <w:p w14:paraId="64CC8ADB" w14:textId="5D12E79E" w:rsidR="0094279D" w:rsidRDefault="0094279D" w:rsidP="00B85D47">
            <w:pPr>
              <w:widowControl w:val="0"/>
              <w:spacing w:before="40"/>
              <w:ind w:right="98"/>
              <w:jc w:val="both"/>
              <w:rPr>
                <w:rFonts w:ascii="Arial" w:eastAsia="Times New Roman" w:hAnsi="Arial" w:cs="Arial"/>
                <w:color w:val="000000"/>
                <w:sz w:val="24"/>
                <w:szCs w:val="24"/>
              </w:rPr>
            </w:pPr>
            <w:r>
              <w:rPr>
                <w:rFonts w:ascii="Arial" w:eastAsia="Times New Roman" w:hAnsi="Arial" w:cs="Arial"/>
                <w:color w:val="000000"/>
                <w:sz w:val="24"/>
                <w:szCs w:val="24"/>
              </w:rPr>
              <w:t>6.11</w:t>
            </w:r>
            <w:r>
              <w:t xml:space="preserve"> </w:t>
            </w:r>
            <w:r w:rsidRPr="0094279D">
              <w:rPr>
                <w:rFonts w:ascii="Arial" w:eastAsia="Times New Roman" w:hAnsi="Arial" w:cs="Arial"/>
                <w:color w:val="000000"/>
                <w:sz w:val="24"/>
                <w:szCs w:val="24"/>
              </w:rPr>
              <w:t>Evaluación de la práctica docente</w:t>
            </w:r>
          </w:p>
        </w:tc>
        <w:tc>
          <w:tcPr>
            <w:tcW w:w="1237" w:type="dxa"/>
          </w:tcPr>
          <w:p w14:paraId="15F7DB0A" w14:textId="7FB5D97C" w:rsidR="0094279D"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33</w:t>
            </w:r>
          </w:p>
        </w:tc>
      </w:tr>
      <w:tr w:rsidR="0094279D" w14:paraId="26A79352" w14:textId="77777777" w:rsidTr="00C05335">
        <w:tc>
          <w:tcPr>
            <w:tcW w:w="8240" w:type="dxa"/>
          </w:tcPr>
          <w:p w14:paraId="69602620" w14:textId="015CB813" w:rsidR="0094279D" w:rsidRDefault="00C05335" w:rsidP="00B85D47">
            <w:pPr>
              <w:widowControl w:val="0"/>
              <w:spacing w:before="40"/>
              <w:ind w:right="98"/>
              <w:jc w:val="both"/>
              <w:rPr>
                <w:rFonts w:ascii="Arial" w:eastAsia="Times New Roman" w:hAnsi="Arial" w:cs="Arial"/>
                <w:color w:val="000000"/>
                <w:sz w:val="24"/>
                <w:szCs w:val="24"/>
              </w:rPr>
            </w:pPr>
            <w:r w:rsidRPr="00C05335">
              <w:rPr>
                <w:rFonts w:ascii="Arial" w:eastAsia="Times New Roman" w:hAnsi="Arial" w:cs="Arial"/>
                <w:color w:val="000000"/>
                <w:sz w:val="24"/>
                <w:szCs w:val="24"/>
              </w:rPr>
              <w:t xml:space="preserve">6.11.1 </w:t>
            </w:r>
            <w:r>
              <w:rPr>
                <w:rFonts w:ascii="Arial" w:eastAsia="Times New Roman" w:hAnsi="Arial" w:cs="Arial"/>
                <w:color w:val="000000"/>
                <w:sz w:val="24"/>
                <w:szCs w:val="24"/>
              </w:rPr>
              <w:t>C</w:t>
            </w:r>
            <w:r w:rsidRPr="00C05335">
              <w:rPr>
                <w:rFonts w:ascii="Arial" w:eastAsia="Times New Roman" w:hAnsi="Arial" w:cs="Arial"/>
                <w:color w:val="000000"/>
                <w:sz w:val="24"/>
                <w:szCs w:val="24"/>
              </w:rPr>
              <w:t>uestionarios evaluación</w:t>
            </w:r>
          </w:p>
        </w:tc>
        <w:tc>
          <w:tcPr>
            <w:tcW w:w="1237" w:type="dxa"/>
          </w:tcPr>
          <w:p w14:paraId="28A39569" w14:textId="0E94A014" w:rsidR="0094279D" w:rsidRDefault="00254F00" w:rsidP="0047307D">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33</w:t>
            </w:r>
          </w:p>
        </w:tc>
      </w:tr>
      <w:tr w:rsidR="00C05335" w14:paraId="609B90D4" w14:textId="77777777" w:rsidTr="00C05335">
        <w:tc>
          <w:tcPr>
            <w:tcW w:w="8240" w:type="dxa"/>
          </w:tcPr>
          <w:p w14:paraId="5BFCD120" w14:textId="3DFF5568" w:rsidR="00C05335" w:rsidRPr="00C05335" w:rsidRDefault="00C05335" w:rsidP="00B85D47">
            <w:pPr>
              <w:widowControl w:val="0"/>
              <w:spacing w:before="40"/>
              <w:ind w:right="98"/>
              <w:jc w:val="both"/>
              <w:rPr>
                <w:rFonts w:ascii="Arial" w:eastAsia="Times New Roman" w:hAnsi="Arial" w:cs="Arial"/>
                <w:color w:val="000000"/>
                <w:sz w:val="24"/>
                <w:szCs w:val="24"/>
              </w:rPr>
            </w:pPr>
            <w:r w:rsidRPr="00C05335">
              <w:rPr>
                <w:rFonts w:ascii="Arial" w:eastAsia="Times New Roman" w:hAnsi="Arial" w:cs="Arial"/>
                <w:color w:val="000000"/>
                <w:sz w:val="24"/>
                <w:szCs w:val="24"/>
              </w:rPr>
              <w:t xml:space="preserve">6.11.2 </w:t>
            </w:r>
            <w:r>
              <w:rPr>
                <w:rFonts w:ascii="Arial" w:eastAsia="Times New Roman" w:hAnsi="Arial" w:cs="Arial"/>
                <w:color w:val="000000"/>
                <w:sz w:val="24"/>
                <w:szCs w:val="24"/>
              </w:rPr>
              <w:t>C</w:t>
            </w:r>
            <w:r w:rsidRPr="00C05335">
              <w:rPr>
                <w:rFonts w:ascii="Arial" w:eastAsia="Times New Roman" w:hAnsi="Arial" w:cs="Arial"/>
                <w:color w:val="000000"/>
                <w:sz w:val="24"/>
                <w:szCs w:val="24"/>
              </w:rPr>
              <w:t>uestionario de autoevaluación del alumno/a y su familia</w:t>
            </w:r>
          </w:p>
        </w:tc>
        <w:tc>
          <w:tcPr>
            <w:tcW w:w="1237" w:type="dxa"/>
          </w:tcPr>
          <w:p w14:paraId="0CEFA50D" w14:textId="494E5EE5" w:rsidR="00C05335" w:rsidRDefault="00254F00" w:rsidP="00814107">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3</w:t>
            </w:r>
            <w:r w:rsidR="00115A14">
              <w:rPr>
                <w:rFonts w:ascii="Arial" w:eastAsia="Times New Roman" w:hAnsi="Arial" w:cs="Arial"/>
                <w:color w:val="000000"/>
                <w:sz w:val="24"/>
                <w:szCs w:val="24"/>
              </w:rPr>
              <w:t>8</w:t>
            </w:r>
          </w:p>
        </w:tc>
      </w:tr>
      <w:tr w:rsidR="00C05335" w14:paraId="3E262C2C" w14:textId="77777777" w:rsidTr="00C05335">
        <w:tc>
          <w:tcPr>
            <w:tcW w:w="8240" w:type="dxa"/>
          </w:tcPr>
          <w:p w14:paraId="3209665D" w14:textId="089D88DC" w:rsidR="00C05335" w:rsidRPr="00C05335" w:rsidRDefault="00C05335" w:rsidP="00B85D47">
            <w:pPr>
              <w:widowControl w:val="0"/>
              <w:spacing w:before="40"/>
              <w:ind w:right="98"/>
              <w:jc w:val="both"/>
              <w:rPr>
                <w:rFonts w:ascii="Arial" w:eastAsia="Times New Roman" w:hAnsi="Arial" w:cs="Arial"/>
                <w:color w:val="000000"/>
                <w:sz w:val="24"/>
                <w:szCs w:val="24"/>
              </w:rPr>
            </w:pPr>
            <w:r w:rsidRPr="00C05335">
              <w:rPr>
                <w:rFonts w:ascii="Arial" w:eastAsia="Times New Roman" w:hAnsi="Arial" w:cs="Arial"/>
                <w:color w:val="000000"/>
                <w:sz w:val="24"/>
                <w:szCs w:val="24"/>
              </w:rPr>
              <w:t>7. Atención a la diversidad</w:t>
            </w:r>
          </w:p>
        </w:tc>
        <w:tc>
          <w:tcPr>
            <w:tcW w:w="1237" w:type="dxa"/>
          </w:tcPr>
          <w:p w14:paraId="2DA8C1F9" w14:textId="7B824117" w:rsidR="00C05335" w:rsidRDefault="00B845E8" w:rsidP="00254F00">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40</w:t>
            </w:r>
          </w:p>
        </w:tc>
      </w:tr>
      <w:tr w:rsidR="00C05335" w14:paraId="14FE57DA" w14:textId="77777777" w:rsidTr="00C05335">
        <w:tc>
          <w:tcPr>
            <w:tcW w:w="8240" w:type="dxa"/>
          </w:tcPr>
          <w:p w14:paraId="4DB5BB2E" w14:textId="2AF0F241" w:rsidR="00C05335" w:rsidRPr="00C05335" w:rsidRDefault="00C05335" w:rsidP="00B85D47">
            <w:pPr>
              <w:widowControl w:val="0"/>
              <w:spacing w:before="40"/>
              <w:ind w:right="98"/>
              <w:jc w:val="both"/>
              <w:rPr>
                <w:rFonts w:ascii="Arial" w:eastAsia="Times New Roman" w:hAnsi="Arial" w:cs="Arial"/>
                <w:color w:val="000000"/>
                <w:sz w:val="24"/>
                <w:szCs w:val="24"/>
              </w:rPr>
            </w:pPr>
            <w:r w:rsidRPr="00C05335">
              <w:rPr>
                <w:rFonts w:ascii="Arial" w:eastAsia="Times New Roman" w:hAnsi="Arial" w:cs="Arial"/>
                <w:color w:val="000000"/>
                <w:sz w:val="24"/>
                <w:szCs w:val="24"/>
              </w:rPr>
              <w:t>8.</w:t>
            </w:r>
            <w:r>
              <w:rPr>
                <w:rFonts w:ascii="Arial" w:eastAsia="Times New Roman" w:hAnsi="Arial" w:cs="Arial"/>
                <w:color w:val="000000"/>
                <w:sz w:val="24"/>
                <w:szCs w:val="24"/>
              </w:rPr>
              <w:t xml:space="preserve"> A</w:t>
            </w:r>
            <w:r w:rsidRPr="00C05335">
              <w:rPr>
                <w:rFonts w:ascii="Arial" w:eastAsia="Times New Roman" w:hAnsi="Arial" w:cs="Arial"/>
                <w:color w:val="000000"/>
                <w:sz w:val="24"/>
                <w:szCs w:val="24"/>
              </w:rPr>
              <w:t>ctividades complementarias y extraescolares</w:t>
            </w:r>
          </w:p>
        </w:tc>
        <w:tc>
          <w:tcPr>
            <w:tcW w:w="1237" w:type="dxa"/>
          </w:tcPr>
          <w:p w14:paraId="4FDAB92A" w14:textId="2F9226C6" w:rsidR="00C05335" w:rsidRDefault="00254F00" w:rsidP="00814107">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w:t>
            </w:r>
            <w:r w:rsidR="00B845E8">
              <w:rPr>
                <w:rFonts w:ascii="Arial" w:eastAsia="Times New Roman" w:hAnsi="Arial" w:cs="Arial"/>
                <w:color w:val="000000"/>
                <w:sz w:val="24"/>
                <w:szCs w:val="24"/>
              </w:rPr>
              <w:t>3</w:t>
            </w:r>
          </w:p>
        </w:tc>
      </w:tr>
      <w:tr w:rsidR="00C05335" w14:paraId="1F484CDA" w14:textId="77777777" w:rsidTr="00C05335">
        <w:tc>
          <w:tcPr>
            <w:tcW w:w="8240" w:type="dxa"/>
          </w:tcPr>
          <w:p w14:paraId="01322016" w14:textId="72D1F383" w:rsidR="00C05335" w:rsidRPr="00C05335" w:rsidRDefault="00C05335" w:rsidP="00B85D47">
            <w:pPr>
              <w:widowControl w:val="0"/>
              <w:spacing w:before="40"/>
              <w:ind w:right="98"/>
              <w:jc w:val="both"/>
              <w:rPr>
                <w:rFonts w:ascii="Arial" w:eastAsia="Times New Roman" w:hAnsi="Arial" w:cs="Arial"/>
                <w:color w:val="000000"/>
                <w:sz w:val="24"/>
                <w:szCs w:val="24"/>
              </w:rPr>
            </w:pPr>
            <w:r w:rsidRPr="00C05335">
              <w:rPr>
                <w:rFonts w:ascii="Arial" w:eastAsia="Times New Roman" w:hAnsi="Arial" w:cs="Arial"/>
                <w:color w:val="000000"/>
                <w:sz w:val="24"/>
                <w:szCs w:val="24"/>
              </w:rPr>
              <w:t>9.</w:t>
            </w:r>
            <w:r>
              <w:rPr>
                <w:rFonts w:ascii="Arial" w:eastAsia="Times New Roman" w:hAnsi="Arial" w:cs="Arial"/>
                <w:color w:val="000000"/>
                <w:sz w:val="24"/>
                <w:szCs w:val="24"/>
              </w:rPr>
              <w:t xml:space="preserve"> A</w:t>
            </w:r>
            <w:r w:rsidRPr="00C05335">
              <w:rPr>
                <w:rFonts w:ascii="Arial" w:eastAsia="Times New Roman" w:hAnsi="Arial" w:cs="Arial"/>
                <w:color w:val="000000"/>
                <w:sz w:val="24"/>
                <w:szCs w:val="24"/>
              </w:rPr>
              <w:t>ctividades por posibles ausencias</w:t>
            </w:r>
          </w:p>
        </w:tc>
        <w:tc>
          <w:tcPr>
            <w:tcW w:w="1237" w:type="dxa"/>
          </w:tcPr>
          <w:p w14:paraId="7B058EE8" w14:textId="5E6894F1" w:rsidR="00C05335" w:rsidRDefault="00254F00" w:rsidP="00814107">
            <w:pPr>
              <w:widowControl w:val="0"/>
              <w:spacing w:before="40"/>
              <w:ind w:right="98"/>
              <w:rPr>
                <w:rFonts w:ascii="Arial" w:eastAsia="Times New Roman" w:hAnsi="Arial" w:cs="Arial"/>
                <w:color w:val="000000"/>
                <w:sz w:val="24"/>
                <w:szCs w:val="24"/>
              </w:rPr>
            </w:pPr>
            <w:r>
              <w:rPr>
                <w:rFonts w:ascii="Arial" w:eastAsia="Times New Roman" w:hAnsi="Arial" w:cs="Arial"/>
                <w:color w:val="000000"/>
                <w:sz w:val="24"/>
                <w:szCs w:val="24"/>
              </w:rPr>
              <w:t>4</w:t>
            </w:r>
            <w:r w:rsidR="00B845E8">
              <w:rPr>
                <w:rFonts w:ascii="Arial" w:eastAsia="Times New Roman" w:hAnsi="Arial" w:cs="Arial"/>
                <w:color w:val="000000"/>
                <w:sz w:val="24"/>
                <w:szCs w:val="24"/>
              </w:rPr>
              <w:t>3</w:t>
            </w:r>
          </w:p>
        </w:tc>
      </w:tr>
    </w:tbl>
    <w:p w14:paraId="3486464C" w14:textId="77777777" w:rsidR="0047307D" w:rsidRPr="00D61093" w:rsidRDefault="0047307D" w:rsidP="0047307D">
      <w:pPr>
        <w:widowControl w:val="0"/>
        <w:spacing w:before="40"/>
        <w:ind w:left="119" w:right="98"/>
        <w:rPr>
          <w:rFonts w:ascii="Arial" w:eastAsia="Times New Roman" w:hAnsi="Arial" w:cs="Arial"/>
          <w:color w:val="000000"/>
          <w:sz w:val="24"/>
          <w:szCs w:val="24"/>
        </w:rPr>
      </w:pPr>
    </w:p>
    <w:p w14:paraId="6BB58C48" w14:textId="38F53FF0" w:rsidR="0047307D" w:rsidRDefault="0047307D" w:rsidP="0047307D">
      <w:pPr>
        <w:rPr>
          <w:rFonts w:ascii="Times New Roman" w:eastAsia="Times New Roman" w:hAnsi="Times New Roman" w:cs="Times New Roman"/>
          <w:b/>
          <w:bCs/>
          <w:color w:val="000000"/>
          <w:sz w:val="24"/>
          <w:szCs w:val="24"/>
        </w:rPr>
      </w:pPr>
    </w:p>
    <w:p w14:paraId="33A29A67" w14:textId="000A2E73" w:rsidR="00C05335" w:rsidRDefault="00C05335" w:rsidP="0047307D">
      <w:pPr>
        <w:rPr>
          <w:rFonts w:ascii="Times New Roman" w:eastAsia="Times New Roman" w:hAnsi="Times New Roman" w:cs="Times New Roman"/>
          <w:b/>
          <w:bCs/>
          <w:color w:val="000000"/>
          <w:sz w:val="24"/>
          <w:szCs w:val="24"/>
        </w:rPr>
      </w:pPr>
    </w:p>
    <w:p w14:paraId="21A49AC4" w14:textId="42D21264" w:rsidR="00C05335" w:rsidRDefault="00C05335" w:rsidP="0047307D">
      <w:pPr>
        <w:rPr>
          <w:rFonts w:ascii="Times New Roman" w:eastAsia="Times New Roman" w:hAnsi="Times New Roman" w:cs="Times New Roman"/>
          <w:b/>
          <w:bCs/>
          <w:color w:val="000000"/>
          <w:sz w:val="24"/>
          <w:szCs w:val="24"/>
        </w:rPr>
      </w:pPr>
    </w:p>
    <w:p w14:paraId="10186EDB" w14:textId="146189F3" w:rsidR="00C05335" w:rsidRDefault="00C05335" w:rsidP="0047307D">
      <w:pPr>
        <w:rPr>
          <w:rFonts w:ascii="Times New Roman" w:eastAsia="Times New Roman" w:hAnsi="Times New Roman" w:cs="Times New Roman"/>
          <w:b/>
          <w:bCs/>
          <w:color w:val="000000"/>
          <w:sz w:val="24"/>
          <w:szCs w:val="24"/>
        </w:rPr>
      </w:pPr>
    </w:p>
    <w:p w14:paraId="7CF5E034" w14:textId="7FA71C2E" w:rsidR="00C05335" w:rsidRDefault="00C05335" w:rsidP="0047307D">
      <w:pPr>
        <w:rPr>
          <w:rFonts w:ascii="Times New Roman" w:eastAsia="Times New Roman" w:hAnsi="Times New Roman" w:cs="Times New Roman"/>
          <w:b/>
          <w:bCs/>
          <w:color w:val="000000"/>
          <w:sz w:val="24"/>
          <w:szCs w:val="24"/>
        </w:rPr>
      </w:pPr>
    </w:p>
    <w:p w14:paraId="48F10320" w14:textId="77777777" w:rsidR="00C05335" w:rsidRDefault="00C05335" w:rsidP="0047307D">
      <w:pPr>
        <w:rPr>
          <w:rFonts w:ascii="Times New Roman" w:eastAsia="Times New Roman" w:hAnsi="Times New Roman" w:cs="Times New Roman"/>
          <w:b/>
          <w:bCs/>
          <w:color w:val="000000"/>
          <w:sz w:val="24"/>
          <w:szCs w:val="24"/>
        </w:rPr>
      </w:pPr>
    </w:p>
    <w:p w14:paraId="2679BB18" w14:textId="270B50B3" w:rsidR="00D61093" w:rsidRDefault="00D61093" w:rsidP="0047307D">
      <w:pPr>
        <w:rPr>
          <w:rFonts w:ascii="Times New Roman" w:eastAsia="Times New Roman" w:hAnsi="Times New Roman" w:cs="Times New Roman"/>
          <w:b/>
          <w:bCs/>
          <w:color w:val="000000"/>
          <w:sz w:val="24"/>
          <w:szCs w:val="24"/>
        </w:rPr>
      </w:pPr>
    </w:p>
    <w:p w14:paraId="7823B9B7" w14:textId="0D98A7C1" w:rsidR="00D61093" w:rsidRDefault="00D61093" w:rsidP="0047307D">
      <w:pPr>
        <w:rPr>
          <w:rFonts w:ascii="Times New Roman" w:eastAsia="Times New Roman" w:hAnsi="Times New Roman" w:cs="Times New Roman"/>
          <w:b/>
          <w:bCs/>
          <w:color w:val="000000"/>
          <w:sz w:val="24"/>
          <w:szCs w:val="24"/>
        </w:rPr>
      </w:pPr>
    </w:p>
    <w:p w14:paraId="6E2CD775" w14:textId="628DB3A8" w:rsidR="00633A76" w:rsidRDefault="00633A76" w:rsidP="0047307D">
      <w:pPr>
        <w:rPr>
          <w:rFonts w:ascii="Times New Roman" w:eastAsia="Times New Roman" w:hAnsi="Times New Roman" w:cs="Times New Roman"/>
          <w:b/>
          <w:bCs/>
          <w:color w:val="000000"/>
          <w:sz w:val="24"/>
          <w:szCs w:val="24"/>
        </w:rPr>
      </w:pPr>
    </w:p>
    <w:p w14:paraId="71321403" w14:textId="77777777" w:rsidR="00B845E8" w:rsidRDefault="00B845E8" w:rsidP="0047307D">
      <w:pPr>
        <w:rPr>
          <w:rFonts w:ascii="Times New Roman" w:eastAsia="Times New Roman" w:hAnsi="Times New Roman" w:cs="Times New Roman"/>
          <w:b/>
          <w:bCs/>
          <w:color w:val="000000"/>
          <w:sz w:val="24"/>
          <w:szCs w:val="24"/>
        </w:rPr>
      </w:pPr>
    </w:p>
    <w:p w14:paraId="02945A98" w14:textId="106424C1" w:rsidR="00C05335" w:rsidRDefault="00C05335" w:rsidP="0047307D">
      <w:pPr>
        <w:rPr>
          <w:rFonts w:ascii="Times New Roman" w:eastAsia="Times New Roman" w:hAnsi="Times New Roman" w:cs="Times New Roman"/>
          <w:b/>
          <w:bCs/>
          <w:color w:val="000000"/>
          <w:sz w:val="24"/>
          <w:szCs w:val="24"/>
        </w:rPr>
      </w:pPr>
    </w:p>
    <w:p w14:paraId="6CE2C80B" w14:textId="53214D39" w:rsidR="00C05335" w:rsidRDefault="00C05335" w:rsidP="0047307D">
      <w:pPr>
        <w:rPr>
          <w:rFonts w:ascii="Times New Roman" w:eastAsia="Times New Roman" w:hAnsi="Times New Roman" w:cs="Times New Roman"/>
          <w:b/>
          <w:bCs/>
          <w:color w:val="000000"/>
          <w:sz w:val="24"/>
          <w:szCs w:val="24"/>
        </w:rPr>
      </w:pPr>
    </w:p>
    <w:p w14:paraId="6D231A42" w14:textId="77777777" w:rsidR="007E4111" w:rsidRDefault="007E4111" w:rsidP="00B433EB">
      <w:pPr>
        <w:pStyle w:val="Ttulo1"/>
        <w:keepNext/>
        <w:keepLines/>
        <w:numPr>
          <w:ilvl w:val="0"/>
          <w:numId w:val="11"/>
        </w:numPr>
        <w:spacing w:before="1"/>
        <w:rPr>
          <w:rFonts w:ascii="Arial" w:eastAsia="Arial" w:hAnsi="Arial" w:cs="Arial"/>
          <w:sz w:val="28"/>
          <w:szCs w:val="28"/>
        </w:rPr>
      </w:pPr>
      <w:bookmarkStart w:id="1" w:name="_heading=h.26in1rg" w:colFirst="0" w:colLast="0"/>
      <w:bookmarkEnd w:id="1"/>
      <w:r>
        <w:rPr>
          <w:rFonts w:ascii="Arial" w:eastAsia="Arial" w:hAnsi="Arial" w:cs="Arial"/>
          <w:sz w:val="28"/>
          <w:szCs w:val="28"/>
        </w:rPr>
        <w:lastRenderedPageBreak/>
        <w:t>Contextualización</w:t>
      </w:r>
    </w:p>
    <w:p w14:paraId="76B33C7A" w14:textId="77777777" w:rsidR="007E4111" w:rsidRDefault="007E4111" w:rsidP="007E4111">
      <w:pPr>
        <w:jc w:val="both"/>
        <w:rPr>
          <w:rFonts w:ascii="Arial" w:eastAsia="Arial" w:hAnsi="Arial" w:cs="Arial"/>
        </w:rPr>
      </w:pPr>
    </w:p>
    <w:p w14:paraId="552400BE" w14:textId="77777777" w:rsidR="007E4111" w:rsidRDefault="007E4111" w:rsidP="007E4111">
      <w:pPr>
        <w:jc w:val="both"/>
        <w:rPr>
          <w:rFonts w:ascii="Arial" w:eastAsia="Arial" w:hAnsi="Arial" w:cs="Arial"/>
        </w:rPr>
      </w:pPr>
      <w:r>
        <w:rPr>
          <w:rFonts w:ascii="Arial" w:eastAsia="Arial" w:hAnsi="Arial" w:cs="Arial"/>
        </w:rPr>
        <w:t>El IES Politécnico Jesús Marín se encuentra situado en el popular barrio de Carranque del Distrito Cruz de Humilladero (Málaga). Este distrito, que es de los de mayor densidad de población y con menor espacio de zonas verdes de Europa, es en su mayoría de clase trabajadora.</w:t>
      </w:r>
    </w:p>
    <w:p w14:paraId="613D4C91" w14:textId="77777777" w:rsidR="007E4111" w:rsidRDefault="007E4111" w:rsidP="007E4111">
      <w:pPr>
        <w:jc w:val="both"/>
        <w:rPr>
          <w:rFonts w:ascii="Arial" w:eastAsia="Arial" w:hAnsi="Arial" w:cs="Arial"/>
        </w:rPr>
      </w:pPr>
    </w:p>
    <w:p w14:paraId="07AF44D3" w14:textId="4DFC8BDD" w:rsidR="007E4111" w:rsidRDefault="007E4111" w:rsidP="007E4111">
      <w:pPr>
        <w:jc w:val="both"/>
        <w:rPr>
          <w:rFonts w:ascii="Arial" w:eastAsia="Arial" w:hAnsi="Arial" w:cs="Arial"/>
        </w:rPr>
      </w:pPr>
      <w:r>
        <w:rPr>
          <w:rFonts w:ascii="Arial" w:eastAsia="Arial" w:hAnsi="Arial" w:cs="Arial"/>
        </w:rPr>
        <w:t xml:space="preserve">Barrios de nuestro distrito tales como Carranque, 4 de </w:t>
      </w:r>
      <w:r w:rsidR="00814107">
        <w:rPr>
          <w:rFonts w:ascii="Arial" w:eastAsia="Arial" w:hAnsi="Arial" w:cs="Arial"/>
        </w:rPr>
        <w:t>diciembre</w:t>
      </w:r>
      <w:r>
        <w:rPr>
          <w:rFonts w:ascii="Arial" w:eastAsia="Arial" w:hAnsi="Arial" w:cs="Arial"/>
        </w:rPr>
        <w:t>, Los Palomares o Santa Julia tienen niveles de renta bajos, todos ellos con alto índice de desempleo y socialmente desfavorecidos.</w:t>
      </w:r>
    </w:p>
    <w:p w14:paraId="69F00693" w14:textId="77777777" w:rsidR="007E4111" w:rsidRDefault="007E4111" w:rsidP="007E4111">
      <w:pPr>
        <w:jc w:val="both"/>
        <w:rPr>
          <w:rFonts w:ascii="Arial" w:eastAsia="Arial" w:hAnsi="Arial" w:cs="Arial"/>
        </w:rPr>
      </w:pPr>
    </w:p>
    <w:p w14:paraId="383930E3" w14:textId="77777777" w:rsidR="007E4111" w:rsidRDefault="007E4111" w:rsidP="007E4111">
      <w:pPr>
        <w:jc w:val="both"/>
        <w:rPr>
          <w:rFonts w:ascii="Arial" w:eastAsia="Arial" w:hAnsi="Arial" w:cs="Arial"/>
        </w:rPr>
      </w:pPr>
      <w:r>
        <w:rPr>
          <w:rFonts w:ascii="Arial" w:eastAsia="Arial" w:hAnsi="Arial" w:cs="Arial"/>
        </w:rPr>
        <w:t>La oferta educativa del centro presenta un gran abanico de enseñanzas: ESO, ESPA (presencial y semipresencial), Bachillerato de Artes (tanto Plásticas, Diseño e Imagen como Música y Danza), Bachillerato de Ciencias y Tecnología, Bachillerato de Humanidades y Ciencias Sociales en régimen general y adultos (presencial y semipresencial)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p>
    <w:p w14:paraId="05153522" w14:textId="77777777" w:rsidR="007E4111" w:rsidRDefault="007E4111" w:rsidP="007E4111">
      <w:pPr>
        <w:jc w:val="both"/>
        <w:rPr>
          <w:rFonts w:ascii="Arial" w:eastAsia="Arial" w:hAnsi="Arial" w:cs="Arial"/>
        </w:rPr>
      </w:pPr>
    </w:p>
    <w:p w14:paraId="19A40377" w14:textId="77777777" w:rsidR="007E4111" w:rsidRDefault="007E4111" w:rsidP="007E4111">
      <w:pPr>
        <w:jc w:val="both"/>
        <w:rPr>
          <w:rFonts w:ascii="Arial" w:eastAsia="Arial" w:hAnsi="Arial" w:cs="Arial"/>
        </w:rPr>
      </w:pPr>
      <w:r>
        <w:rPr>
          <w:rFonts w:ascii="Arial" w:eastAsia="Arial" w:hAnsi="Arial" w:cs="Arial"/>
        </w:rPr>
        <w:t xml:space="preserve">Menos del 40% del alumnado procede de barrios cercanos al centro educativo. La gran mayoría proviene de otros barrios de la capital, varias localidades cercanas y más alejadas, incluso de otras provincias. </w:t>
      </w:r>
    </w:p>
    <w:p w14:paraId="4425A2DA" w14:textId="77777777" w:rsidR="007E4111" w:rsidRDefault="007E4111" w:rsidP="007E4111">
      <w:pPr>
        <w:jc w:val="both"/>
        <w:rPr>
          <w:rFonts w:ascii="Arial" w:eastAsia="Arial" w:hAnsi="Arial" w:cs="Arial"/>
        </w:rPr>
      </w:pPr>
    </w:p>
    <w:p w14:paraId="72E56EFE" w14:textId="77777777" w:rsidR="007E4111" w:rsidRDefault="007E4111" w:rsidP="007E4111">
      <w:pPr>
        <w:jc w:val="both"/>
        <w:rPr>
          <w:rFonts w:ascii="Arial" w:eastAsia="Arial" w:hAnsi="Arial" w:cs="Arial"/>
        </w:rPr>
      </w:pPr>
      <w:r>
        <w:rPr>
          <w:rFonts w:ascii="Arial" w:eastAsia="Arial" w:hAnsi="Arial" w:cs="Arial"/>
        </w:rPr>
        <w:t>La mezcla de nacionalidades en nuestro centro es significativa y enriquecedora.</w:t>
      </w:r>
    </w:p>
    <w:p w14:paraId="66DFF265" w14:textId="77777777" w:rsidR="007E4111" w:rsidRDefault="007E4111" w:rsidP="007E4111">
      <w:pPr>
        <w:jc w:val="both"/>
        <w:rPr>
          <w:rFonts w:ascii="Arial" w:eastAsia="Arial" w:hAnsi="Arial" w:cs="Arial"/>
        </w:rPr>
      </w:pPr>
    </w:p>
    <w:p w14:paraId="3862EABA" w14:textId="77777777" w:rsidR="007E4111" w:rsidRDefault="007E4111" w:rsidP="007E4111">
      <w:pPr>
        <w:jc w:val="both"/>
        <w:rPr>
          <w:rFonts w:ascii="Arial" w:eastAsia="Arial" w:hAnsi="Arial" w:cs="Arial"/>
        </w:rPr>
      </w:pPr>
      <w:r>
        <w:rPr>
          <w:rFonts w:ascii="Arial" w:eastAsia="Arial" w:hAnsi="Arial" w:cs="Arial"/>
        </w:rPr>
        <w:t>En el siguiente enlace aparecen los indicadores homologados del centro de junio 2022.</w:t>
      </w:r>
    </w:p>
    <w:p w14:paraId="45D3B9D6" w14:textId="77777777" w:rsidR="007E4111" w:rsidRDefault="007E4111" w:rsidP="007E4111">
      <w:pPr>
        <w:jc w:val="both"/>
        <w:rPr>
          <w:rFonts w:ascii="Arial" w:eastAsia="Arial" w:hAnsi="Arial" w:cs="Arial"/>
        </w:rPr>
      </w:pPr>
    </w:p>
    <w:p w14:paraId="668D1F88" w14:textId="77777777" w:rsidR="007E4111" w:rsidRDefault="001A205C" w:rsidP="007E4111">
      <w:pPr>
        <w:jc w:val="center"/>
        <w:rPr>
          <w:rFonts w:ascii="Arial" w:eastAsia="Arial" w:hAnsi="Arial" w:cs="Arial"/>
        </w:rPr>
      </w:pPr>
      <w:hyperlink r:id="rId9">
        <w:r w:rsidR="007E4111">
          <w:rPr>
            <w:rFonts w:ascii="Arial" w:eastAsia="Arial" w:hAnsi="Arial" w:cs="Arial"/>
            <w:color w:val="0D2E46"/>
            <w:u w:val="single"/>
          </w:rPr>
          <w:t>Indicadores homologados 2021-2022</w:t>
        </w:r>
      </w:hyperlink>
    </w:p>
    <w:p w14:paraId="4EFF879C" w14:textId="77777777" w:rsidR="007E4111" w:rsidRDefault="007E4111" w:rsidP="007E4111">
      <w:pPr>
        <w:jc w:val="center"/>
        <w:rPr>
          <w:rFonts w:ascii="Arial" w:eastAsia="Arial" w:hAnsi="Arial" w:cs="Arial"/>
        </w:rPr>
      </w:pPr>
    </w:p>
    <w:p w14:paraId="3C025865" w14:textId="77777777" w:rsidR="007E4111" w:rsidRDefault="007E4111" w:rsidP="007E4111">
      <w:pPr>
        <w:rPr>
          <w:rFonts w:ascii="Arial" w:eastAsia="Arial" w:hAnsi="Arial" w:cs="Arial"/>
          <w:color w:val="032348"/>
          <w:sz w:val="28"/>
          <w:szCs w:val="28"/>
        </w:rPr>
      </w:pPr>
      <w:r>
        <w:br w:type="page"/>
      </w:r>
    </w:p>
    <w:p w14:paraId="19FC142E" w14:textId="2817FC05" w:rsidR="007E4111" w:rsidRDefault="007E4111" w:rsidP="00B433EB">
      <w:pPr>
        <w:pStyle w:val="Ttulo1"/>
        <w:keepNext/>
        <w:keepLines/>
        <w:numPr>
          <w:ilvl w:val="0"/>
          <w:numId w:val="11"/>
        </w:numPr>
        <w:spacing w:before="1"/>
        <w:rPr>
          <w:rFonts w:ascii="Arial" w:eastAsia="Arial" w:hAnsi="Arial" w:cs="Arial"/>
          <w:sz w:val="28"/>
          <w:szCs w:val="28"/>
        </w:rPr>
      </w:pPr>
      <w:bookmarkStart w:id="2" w:name="_heading=h.lnxbz9" w:colFirst="0" w:colLast="0"/>
      <w:bookmarkEnd w:id="2"/>
      <w:r>
        <w:rPr>
          <w:rFonts w:ascii="Arial" w:eastAsia="Arial" w:hAnsi="Arial" w:cs="Arial"/>
          <w:sz w:val="28"/>
          <w:szCs w:val="28"/>
        </w:rPr>
        <w:lastRenderedPageBreak/>
        <w:t>Marco legal</w:t>
      </w:r>
    </w:p>
    <w:p w14:paraId="769EE241" w14:textId="77777777" w:rsidR="007E4111" w:rsidRDefault="007E4111" w:rsidP="007E4111">
      <w:pPr>
        <w:pStyle w:val="Ttulo1"/>
        <w:spacing w:before="1"/>
        <w:rPr>
          <w:rFonts w:ascii="Arial" w:eastAsia="Arial" w:hAnsi="Arial" w:cs="Arial"/>
          <w:sz w:val="28"/>
          <w:szCs w:val="28"/>
        </w:rPr>
      </w:pPr>
    </w:p>
    <w:p w14:paraId="681783E3" w14:textId="77777777" w:rsidR="00896807" w:rsidRPr="00896807" w:rsidRDefault="00896807" w:rsidP="00896807">
      <w:pPr>
        <w:widowControl w:val="0"/>
        <w:ind w:right="107" w:firstLine="360"/>
        <w:jc w:val="both"/>
        <w:rPr>
          <w:rFonts w:ascii="Arial" w:eastAsia="Times New Roman" w:hAnsi="Arial" w:cs="Arial"/>
          <w:color w:val="000000"/>
          <w:sz w:val="24"/>
          <w:szCs w:val="24"/>
        </w:rPr>
      </w:pPr>
      <w:r w:rsidRPr="00896807">
        <w:rPr>
          <w:rFonts w:ascii="Arial" w:eastAsia="Times New Roman" w:hAnsi="Arial" w:cs="Arial"/>
          <w:color w:val="000000"/>
          <w:sz w:val="24"/>
          <w:szCs w:val="24"/>
        </w:rPr>
        <w:t>La presente programación didáctica es la concreción curricular que el alumnado de 2º de Bachillerato de este Centro seguirá para desarrollar sus conocimientos.</w:t>
      </w:r>
    </w:p>
    <w:p w14:paraId="692B9CCA" w14:textId="77777777" w:rsidR="00896807" w:rsidRPr="00896807" w:rsidRDefault="00896807" w:rsidP="00896807">
      <w:pPr>
        <w:widowControl w:val="0"/>
        <w:ind w:right="109" w:firstLine="360"/>
        <w:jc w:val="both"/>
        <w:rPr>
          <w:rFonts w:ascii="Arial" w:eastAsia="Times New Roman" w:hAnsi="Arial" w:cs="Arial"/>
          <w:color w:val="000000"/>
          <w:sz w:val="24"/>
          <w:szCs w:val="24"/>
        </w:rPr>
      </w:pPr>
      <w:r w:rsidRPr="00896807">
        <w:rPr>
          <w:rFonts w:ascii="Arial" w:eastAsia="Times New Roman" w:hAnsi="Arial" w:cs="Arial"/>
          <w:color w:val="000000"/>
          <w:sz w:val="24"/>
          <w:szCs w:val="24"/>
        </w:rPr>
        <w:t xml:space="preserve">Es preciso aclarar que, durante el presente curso académico, el alumnado de diurno sigue el texto </w:t>
      </w:r>
      <w:proofErr w:type="spellStart"/>
      <w:r w:rsidRPr="00896807">
        <w:rPr>
          <w:rFonts w:ascii="Arial" w:eastAsia="Times New Roman" w:hAnsi="Arial" w:cs="Arial"/>
          <w:color w:val="000000"/>
          <w:sz w:val="24"/>
          <w:szCs w:val="24"/>
        </w:rPr>
        <w:t>Make</w:t>
      </w:r>
      <w:proofErr w:type="spellEnd"/>
      <w:r w:rsidRPr="00896807">
        <w:rPr>
          <w:rFonts w:ascii="Arial" w:eastAsia="Times New Roman" w:hAnsi="Arial" w:cs="Arial"/>
          <w:color w:val="000000"/>
          <w:sz w:val="24"/>
          <w:szCs w:val="24"/>
        </w:rPr>
        <w:t xml:space="preserve"> </w:t>
      </w:r>
      <w:proofErr w:type="spellStart"/>
      <w:r w:rsidRPr="00896807">
        <w:rPr>
          <w:rFonts w:ascii="Arial" w:eastAsia="Times New Roman" w:hAnsi="Arial" w:cs="Arial"/>
          <w:color w:val="000000"/>
          <w:sz w:val="24"/>
          <w:szCs w:val="24"/>
        </w:rPr>
        <w:t>the</w:t>
      </w:r>
      <w:proofErr w:type="spellEnd"/>
      <w:r w:rsidRPr="00896807">
        <w:rPr>
          <w:rFonts w:ascii="Arial" w:eastAsia="Times New Roman" w:hAnsi="Arial" w:cs="Arial"/>
          <w:color w:val="000000"/>
          <w:sz w:val="24"/>
          <w:szCs w:val="24"/>
        </w:rPr>
        <w:t xml:space="preserve"> Grade 2, de la editorial Burlington.</w:t>
      </w:r>
    </w:p>
    <w:p w14:paraId="3844920F" w14:textId="4D85EE5E" w:rsidR="00896807" w:rsidRDefault="00896807" w:rsidP="00896807">
      <w:pPr>
        <w:ind w:firstLine="360"/>
        <w:jc w:val="both"/>
        <w:rPr>
          <w:rFonts w:ascii="Arial" w:eastAsia="Times New Roman" w:hAnsi="Arial" w:cs="Arial"/>
          <w:color w:val="000000"/>
          <w:sz w:val="24"/>
          <w:szCs w:val="24"/>
        </w:rPr>
      </w:pPr>
      <w:r w:rsidRPr="00896807">
        <w:rPr>
          <w:rFonts w:ascii="Arial" w:eastAsia="Times New Roman" w:hAnsi="Arial" w:cs="Arial"/>
          <w:color w:val="000000"/>
          <w:sz w:val="24"/>
          <w:szCs w:val="24"/>
        </w:rPr>
        <w:t>Esta programación didáctica se enmarca dentro de la siguiente normativa estatal y autonómica vigente</w:t>
      </w:r>
      <w:r>
        <w:rPr>
          <w:rFonts w:ascii="Arial" w:eastAsia="Times New Roman" w:hAnsi="Arial" w:cs="Arial"/>
          <w:color w:val="000000"/>
          <w:sz w:val="24"/>
          <w:szCs w:val="24"/>
        </w:rPr>
        <w:t>:</w:t>
      </w:r>
    </w:p>
    <w:p w14:paraId="1666D1ED" w14:textId="77777777" w:rsidR="0039504C" w:rsidRPr="0039504C" w:rsidRDefault="0039504C" w:rsidP="0039504C">
      <w:pPr>
        <w:ind w:firstLine="360"/>
        <w:jc w:val="both"/>
        <w:rPr>
          <w:rFonts w:ascii="Arial" w:eastAsia="Times New Roman" w:hAnsi="Arial" w:cs="Arial"/>
          <w:color w:val="000000"/>
          <w:sz w:val="24"/>
          <w:szCs w:val="24"/>
        </w:rPr>
      </w:pPr>
    </w:p>
    <w:p w14:paraId="0190410D" w14:textId="77777777" w:rsidR="0039504C" w:rsidRPr="0039504C" w:rsidRDefault="0039504C" w:rsidP="0039504C">
      <w:pPr>
        <w:ind w:firstLine="360"/>
        <w:jc w:val="both"/>
        <w:rPr>
          <w:rFonts w:ascii="Arial" w:eastAsia="Times New Roman" w:hAnsi="Arial" w:cs="Arial"/>
          <w:color w:val="000000"/>
          <w:sz w:val="24"/>
          <w:szCs w:val="24"/>
        </w:rPr>
      </w:pPr>
      <w:r w:rsidRPr="0039504C">
        <w:rPr>
          <w:rFonts w:ascii="Arial" w:eastAsia="Times New Roman" w:hAnsi="Arial" w:cs="Arial"/>
          <w:color w:val="000000"/>
          <w:sz w:val="24"/>
          <w:szCs w:val="24"/>
        </w:rPr>
        <w:t>•</w:t>
      </w:r>
      <w:r w:rsidRPr="0039504C">
        <w:rPr>
          <w:rFonts w:ascii="Arial" w:eastAsia="Times New Roman" w:hAnsi="Arial" w:cs="Arial"/>
          <w:color w:val="000000"/>
          <w:sz w:val="24"/>
          <w:szCs w:val="24"/>
        </w:rPr>
        <w:tab/>
        <w:t>Real Decreto 1105/2014, de 26 de diciembre, por el que se establece el currículo básico de la Educación Secundaria Obligatoria y del Bachillerato. (BOE núm. 3, de 3 de enero de 2015).</w:t>
      </w:r>
    </w:p>
    <w:p w14:paraId="161C3BEF" w14:textId="77777777" w:rsidR="0039504C" w:rsidRPr="0039504C" w:rsidRDefault="0039504C" w:rsidP="0039504C">
      <w:pPr>
        <w:ind w:firstLine="360"/>
        <w:jc w:val="both"/>
        <w:rPr>
          <w:rFonts w:ascii="Arial" w:eastAsia="Times New Roman" w:hAnsi="Arial" w:cs="Arial"/>
          <w:color w:val="000000"/>
          <w:sz w:val="24"/>
          <w:szCs w:val="24"/>
        </w:rPr>
      </w:pPr>
      <w:r w:rsidRPr="0039504C">
        <w:rPr>
          <w:rFonts w:ascii="Arial" w:eastAsia="Times New Roman" w:hAnsi="Arial" w:cs="Arial"/>
          <w:color w:val="000000"/>
          <w:sz w:val="24"/>
          <w:szCs w:val="24"/>
        </w:rPr>
        <w:t>•</w:t>
      </w:r>
      <w:r w:rsidRPr="0039504C">
        <w:rPr>
          <w:rFonts w:ascii="Arial" w:eastAsia="Times New Roman" w:hAnsi="Arial" w:cs="Arial"/>
          <w:color w:val="000000"/>
          <w:sz w:val="24"/>
          <w:szCs w:val="24"/>
        </w:rPr>
        <w:tab/>
        <w:t>Orden ECD/65/2015, de 21 de enero, por la que se describen las relaciones entre las competencias, los contenidos y los criterios de evaluación de la educación primaria, la educación secundaria obligatoria y el bachillerato. (BOE núm. 25, de 29 de enero de 2015).</w:t>
      </w:r>
    </w:p>
    <w:p w14:paraId="5433F9BE" w14:textId="77777777" w:rsidR="0039504C" w:rsidRPr="0039504C" w:rsidRDefault="0039504C" w:rsidP="0039504C">
      <w:pPr>
        <w:ind w:firstLine="360"/>
        <w:jc w:val="both"/>
        <w:rPr>
          <w:rFonts w:ascii="Arial" w:eastAsia="Times New Roman" w:hAnsi="Arial" w:cs="Arial"/>
          <w:color w:val="000000"/>
          <w:sz w:val="24"/>
          <w:szCs w:val="24"/>
        </w:rPr>
      </w:pPr>
      <w:r w:rsidRPr="0039504C">
        <w:rPr>
          <w:rFonts w:ascii="Arial" w:eastAsia="Times New Roman" w:hAnsi="Arial" w:cs="Arial"/>
          <w:color w:val="000000"/>
          <w:sz w:val="24"/>
          <w:szCs w:val="24"/>
        </w:rPr>
        <w:t>•</w:t>
      </w:r>
      <w:r w:rsidRPr="0039504C">
        <w:rPr>
          <w:rFonts w:ascii="Arial" w:eastAsia="Times New Roman" w:hAnsi="Arial" w:cs="Arial"/>
          <w:color w:val="000000"/>
          <w:sz w:val="24"/>
          <w:szCs w:val="24"/>
        </w:rPr>
        <w:tab/>
        <w:t>Decreto 110/2016, de 14 de junio, por el que se establece la ordenación y el currículo del Bachillerato en la Comunidad Autónoma de Andalucía. (BOJA núm. 122, de 28 de junio de 2016).</w:t>
      </w:r>
    </w:p>
    <w:p w14:paraId="6900E306" w14:textId="77777777" w:rsidR="0039504C" w:rsidRPr="0039504C" w:rsidRDefault="0039504C" w:rsidP="0039504C">
      <w:pPr>
        <w:ind w:firstLine="360"/>
        <w:jc w:val="both"/>
        <w:rPr>
          <w:rFonts w:ascii="Arial" w:eastAsia="Times New Roman" w:hAnsi="Arial" w:cs="Arial"/>
          <w:color w:val="000000"/>
          <w:sz w:val="24"/>
          <w:szCs w:val="24"/>
        </w:rPr>
      </w:pPr>
      <w:r w:rsidRPr="0039504C">
        <w:rPr>
          <w:rFonts w:ascii="Arial" w:eastAsia="Times New Roman" w:hAnsi="Arial" w:cs="Arial"/>
          <w:color w:val="000000"/>
          <w:sz w:val="24"/>
          <w:szCs w:val="24"/>
        </w:rPr>
        <w:t>•</w:t>
      </w:r>
      <w:r w:rsidRPr="0039504C">
        <w:rPr>
          <w:rFonts w:ascii="Arial" w:eastAsia="Times New Roman" w:hAnsi="Arial" w:cs="Arial"/>
          <w:color w:val="000000"/>
          <w:sz w:val="24"/>
          <w:szCs w:val="24"/>
        </w:rPr>
        <w:tab/>
        <w:t>Orden de 14 de julio de 2016, por la que se desarrolla el currículo correspondiente al Bachillerato en la Comunidad Autónoma de Andalucía, se regulan determinados aspectos de la atención a la diversidad y se establece la ordenación de la evaluación del proceso de aprendizaje del alumnado. (BOJA núm. 145, de 29 de julio de 2016).</w:t>
      </w:r>
    </w:p>
    <w:p w14:paraId="2D6BBB68" w14:textId="77777777" w:rsidR="0039504C" w:rsidRDefault="0039504C" w:rsidP="0039504C">
      <w:pPr>
        <w:ind w:firstLine="360"/>
        <w:jc w:val="both"/>
        <w:rPr>
          <w:rFonts w:ascii="Arial" w:eastAsia="Times New Roman" w:hAnsi="Arial" w:cs="Arial"/>
          <w:color w:val="000000"/>
          <w:sz w:val="24"/>
          <w:szCs w:val="24"/>
        </w:rPr>
      </w:pPr>
      <w:r w:rsidRPr="0039504C">
        <w:rPr>
          <w:rFonts w:ascii="Arial" w:eastAsia="Times New Roman" w:hAnsi="Arial" w:cs="Arial"/>
          <w:color w:val="000000"/>
          <w:sz w:val="24"/>
          <w:szCs w:val="24"/>
        </w:rPr>
        <w:t>•</w:t>
      </w:r>
      <w:r w:rsidRPr="0039504C">
        <w:rPr>
          <w:rFonts w:ascii="Arial" w:eastAsia="Times New Roman" w:hAnsi="Arial" w:cs="Arial"/>
          <w:color w:val="000000"/>
          <w:sz w:val="24"/>
          <w:szCs w:val="24"/>
        </w:rPr>
        <w:tab/>
        <w:t>Real Decreto 310/2016, de 29 de julio, por el que se regulan las evaluaciones finales de Educación Secundaria Obligatoria y de Bachillerato. (BOE núm. 183, de 30 de julio de 2016)</w:t>
      </w:r>
      <w:r>
        <w:rPr>
          <w:rFonts w:ascii="Arial" w:eastAsia="Times New Roman" w:hAnsi="Arial" w:cs="Arial"/>
          <w:color w:val="000000"/>
          <w:sz w:val="24"/>
          <w:szCs w:val="24"/>
        </w:rPr>
        <w:t>.</w:t>
      </w:r>
    </w:p>
    <w:p w14:paraId="61700FC6" w14:textId="77777777" w:rsidR="0039504C" w:rsidRDefault="0039504C" w:rsidP="0039504C">
      <w:pPr>
        <w:ind w:firstLine="360"/>
        <w:jc w:val="both"/>
        <w:rPr>
          <w:rFonts w:ascii="Arial" w:eastAsia="Times New Roman" w:hAnsi="Arial" w:cs="Arial"/>
          <w:color w:val="000000"/>
          <w:sz w:val="24"/>
          <w:szCs w:val="24"/>
        </w:rPr>
      </w:pPr>
    </w:p>
    <w:p w14:paraId="20DDCE0D" w14:textId="77777777" w:rsidR="0039504C" w:rsidRDefault="007E4111" w:rsidP="0039504C">
      <w:pPr>
        <w:pStyle w:val="Prrafodelista"/>
        <w:numPr>
          <w:ilvl w:val="0"/>
          <w:numId w:val="15"/>
        </w:numPr>
        <w:jc w:val="both"/>
        <w:rPr>
          <w:rFonts w:ascii="Arial" w:eastAsia="Arial" w:hAnsi="Arial" w:cs="Arial"/>
          <w:sz w:val="24"/>
          <w:szCs w:val="24"/>
        </w:rPr>
      </w:pPr>
      <w:r w:rsidRPr="0039504C">
        <w:rPr>
          <w:rFonts w:ascii="Arial" w:eastAsia="Arial" w:hAnsi="Arial" w:cs="Arial"/>
          <w:sz w:val="24"/>
          <w:szCs w:val="24"/>
        </w:rPr>
        <w:t>Instrucción 13/2022, de 23 de junio, de la dirección general de ordenación y</w:t>
      </w:r>
    </w:p>
    <w:p w14:paraId="353B07C2" w14:textId="3F1E326E" w:rsidR="007E4111" w:rsidRPr="0039504C" w:rsidRDefault="0039504C" w:rsidP="0039504C">
      <w:pPr>
        <w:jc w:val="both"/>
        <w:rPr>
          <w:rFonts w:ascii="Arial" w:eastAsia="Arial" w:hAnsi="Arial" w:cs="Arial"/>
          <w:sz w:val="24"/>
          <w:szCs w:val="24"/>
        </w:rPr>
      </w:pPr>
      <w:r w:rsidRPr="0039504C">
        <w:rPr>
          <w:rFonts w:ascii="Arial" w:eastAsia="Arial" w:hAnsi="Arial" w:cs="Arial"/>
          <w:sz w:val="24"/>
          <w:szCs w:val="24"/>
        </w:rPr>
        <w:t xml:space="preserve"> </w:t>
      </w:r>
      <w:proofErr w:type="spellStart"/>
      <w:r w:rsidR="007E4111" w:rsidRPr="0039504C">
        <w:rPr>
          <w:rFonts w:ascii="Arial" w:eastAsia="Arial" w:hAnsi="Arial" w:cs="Arial"/>
          <w:sz w:val="24"/>
          <w:szCs w:val="24"/>
        </w:rPr>
        <w:t>evaluacióneducativa</w:t>
      </w:r>
      <w:proofErr w:type="spellEnd"/>
      <w:r w:rsidR="007E4111" w:rsidRPr="0039504C">
        <w:rPr>
          <w:rFonts w:ascii="Arial" w:eastAsia="Arial" w:hAnsi="Arial" w:cs="Arial"/>
          <w:sz w:val="24"/>
          <w:szCs w:val="24"/>
        </w:rPr>
        <w:t>,</w:t>
      </w:r>
      <w:r w:rsidRPr="0039504C">
        <w:rPr>
          <w:rFonts w:ascii="Arial" w:eastAsia="Arial" w:hAnsi="Arial" w:cs="Arial"/>
          <w:sz w:val="24"/>
          <w:szCs w:val="24"/>
        </w:rPr>
        <w:t xml:space="preserve"> </w:t>
      </w:r>
      <w:r w:rsidR="007E4111" w:rsidRPr="0039504C">
        <w:rPr>
          <w:rFonts w:ascii="Arial" w:eastAsia="Arial" w:hAnsi="Arial" w:cs="Arial"/>
          <w:sz w:val="24"/>
          <w:szCs w:val="24"/>
        </w:rPr>
        <w:t>por la que se establecen aspectos de organización y funcionamiento para los centros que impartan bachillerato para el curso 2022/2023. (</w:t>
      </w:r>
      <w:hyperlink r:id="rId10">
        <w:r w:rsidR="007E4111" w:rsidRPr="0039504C">
          <w:rPr>
            <w:rFonts w:ascii="Arial" w:eastAsia="Arial" w:hAnsi="Arial" w:cs="Arial"/>
            <w:color w:val="0D2E46"/>
            <w:sz w:val="24"/>
            <w:szCs w:val="24"/>
            <w:u w:val="single"/>
          </w:rPr>
          <w:t>Enlace instrucción</w:t>
        </w:r>
      </w:hyperlink>
      <w:r w:rsidR="007E4111" w:rsidRPr="0039504C">
        <w:rPr>
          <w:rFonts w:ascii="Arial" w:eastAsia="Arial" w:hAnsi="Arial" w:cs="Arial"/>
          <w:sz w:val="24"/>
          <w:szCs w:val="24"/>
        </w:rPr>
        <w:t>).</w:t>
      </w:r>
    </w:p>
    <w:p w14:paraId="34A57E49" w14:textId="77777777" w:rsidR="007E4111" w:rsidRDefault="007E4111" w:rsidP="007E4111">
      <w:pPr>
        <w:jc w:val="both"/>
        <w:rPr>
          <w:rFonts w:ascii="Arial" w:eastAsia="Arial" w:hAnsi="Arial" w:cs="Arial"/>
        </w:rPr>
      </w:pPr>
    </w:p>
    <w:p w14:paraId="4BEA8412" w14:textId="77777777" w:rsidR="007E4111" w:rsidRDefault="007E4111" w:rsidP="007E4111">
      <w:pPr>
        <w:jc w:val="both"/>
        <w:rPr>
          <w:rFonts w:ascii="Arial" w:eastAsia="Arial" w:hAnsi="Arial" w:cs="Arial"/>
        </w:rPr>
      </w:pPr>
    </w:p>
    <w:p w14:paraId="7ED9804D" w14:textId="77777777" w:rsidR="007E4111" w:rsidRDefault="007E4111" w:rsidP="007E4111">
      <w:pPr>
        <w:jc w:val="both"/>
        <w:rPr>
          <w:rFonts w:ascii="Arial" w:eastAsia="Arial" w:hAnsi="Arial" w:cs="Arial"/>
        </w:rPr>
      </w:pPr>
    </w:p>
    <w:p w14:paraId="791BFB09" w14:textId="77777777" w:rsidR="007E4111" w:rsidRDefault="007E4111" w:rsidP="007E4111">
      <w:pPr>
        <w:rPr>
          <w:rFonts w:ascii="Arial" w:eastAsia="Arial" w:hAnsi="Arial" w:cs="Arial"/>
        </w:rPr>
      </w:pPr>
      <w:r>
        <w:br w:type="page"/>
      </w:r>
    </w:p>
    <w:p w14:paraId="417A8C38" w14:textId="77777777" w:rsidR="007E4111" w:rsidRDefault="007E4111" w:rsidP="007E4111">
      <w:pPr>
        <w:jc w:val="both"/>
        <w:rPr>
          <w:rFonts w:ascii="Arial" w:eastAsia="Arial" w:hAnsi="Arial" w:cs="Arial"/>
        </w:rPr>
      </w:pPr>
      <w:bookmarkStart w:id="3" w:name="_heading=h.35nkun2" w:colFirst="0" w:colLast="0"/>
      <w:bookmarkEnd w:id="3"/>
    </w:p>
    <w:p w14:paraId="1562153E" w14:textId="77777777" w:rsidR="007E4111" w:rsidRDefault="007E4111" w:rsidP="007E4111">
      <w:pPr>
        <w:pStyle w:val="Ttulo1"/>
        <w:spacing w:before="1"/>
        <w:rPr>
          <w:rFonts w:ascii="Arial" w:eastAsia="Arial" w:hAnsi="Arial" w:cs="Arial"/>
          <w:sz w:val="28"/>
          <w:szCs w:val="28"/>
        </w:rPr>
      </w:pPr>
    </w:p>
    <w:p w14:paraId="6ED59747" w14:textId="77777777" w:rsidR="007E4111" w:rsidRPr="0082130E" w:rsidRDefault="007E4111" w:rsidP="007E4111"/>
    <w:p w14:paraId="131981FF" w14:textId="77777777" w:rsidR="007E4111" w:rsidRDefault="007E4111" w:rsidP="00B433EB">
      <w:pPr>
        <w:pStyle w:val="Ttulo1"/>
        <w:keepNext/>
        <w:keepLines/>
        <w:numPr>
          <w:ilvl w:val="0"/>
          <w:numId w:val="11"/>
        </w:numPr>
        <w:spacing w:before="1"/>
        <w:rPr>
          <w:rFonts w:ascii="Arial" w:eastAsia="Arial" w:hAnsi="Arial" w:cs="Arial"/>
          <w:sz w:val="28"/>
          <w:szCs w:val="28"/>
        </w:rPr>
      </w:pPr>
      <w:r>
        <w:rPr>
          <w:rFonts w:ascii="Arial" w:eastAsia="Arial" w:hAnsi="Arial" w:cs="Arial"/>
          <w:sz w:val="28"/>
          <w:szCs w:val="28"/>
        </w:rPr>
        <w:t>Organización del departamento.</w:t>
      </w:r>
    </w:p>
    <w:p w14:paraId="549CC936" w14:textId="77777777" w:rsidR="007E4111" w:rsidRPr="00DD7EA8" w:rsidRDefault="007E4111" w:rsidP="007E4111"/>
    <w:p w14:paraId="1DDFF197" w14:textId="77777777" w:rsidR="007E4111" w:rsidRPr="00144F35" w:rsidRDefault="007E4111" w:rsidP="007E4111">
      <w:pPr>
        <w:rPr>
          <w:rFonts w:ascii="Arial" w:hAnsi="Arial" w:cs="Arial"/>
        </w:rPr>
      </w:pPr>
      <w:r w:rsidRPr="00144F35">
        <w:rPr>
          <w:rFonts w:ascii="Arial" w:hAnsi="Arial" w:cs="Arial"/>
        </w:rPr>
        <w:t>En el Decreto 327/2010, de 13 de julio, por el que se aprueba el Reglamento</w:t>
      </w:r>
      <w:r>
        <w:rPr>
          <w:rFonts w:ascii="Arial" w:hAnsi="Arial" w:cs="Arial"/>
        </w:rPr>
        <w:t xml:space="preserve"> </w:t>
      </w:r>
      <w:r w:rsidRPr="00144F35">
        <w:rPr>
          <w:rFonts w:ascii="Arial" w:hAnsi="Arial" w:cs="Arial"/>
        </w:rPr>
        <w:t>Orgánico de los Institutos de Educación Secundaria se establece que los</w:t>
      </w:r>
      <w:r>
        <w:rPr>
          <w:rFonts w:ascii="Arial" w:hAnsi="Arial" w:cs="Arial"/>
        </w:rPr>
        <w:t xml:space="preserve"> </w:t>
      </w:r>
      <w:r w:rsidRPr="00144F35">
        <w:rPr>
          <w:rFonts w:ascii="Arial" w:hAnsi="Arial" w:cs="Arial"/>
        </w:rPr>
        <w:t>departamentos están integrados por todo el profesorado que imparte las</w:t>
      </w:r>
      <w:r>
        <w:rPr>
          <w:rFonts w:ascii="Arial" w:hAnsi="Arial" w:cs="Arial"/>
        </w:rPr>
        <w:t xml:space="preserve"> </w:t>
      </w:r>
      <w:r w:rsidRPr="00144F35">
        <w:rPr>
          <w:rFonts w:ascii="Arial" w:hAnsi="Arial" w:cs="Arial"/>
        </w:rPr>
        <w:t>enseñanzas que se encomiendan al mismo</w:t>
      </w:r>
      <w:r>
        <w:rPr>
          <w:rFonts w:ascii="Arial" w:hAnsi="Arial" w:cs="Arial"/>
        </w:rPr>
        <w:t>.</w:t>
      </w:r>
    </w:p>
    <w:p w14:paraId="3343E095" w14:textId="77777777" w:rsidR="007E4111" w:rsidRDefault="007E4111" w:rsidP="007E4111"/>
    <w:p w14:paraId="4E0B8CD8" w14:textId="77777777" w:rsidR="007E4111" w:rsidRDefault="007E4111" w:rsidP="007E4111">
      <w:r>
        <w:rPr>
          <w:noProof/>
          <w:lang w:eastAsia="es-ES" w:bidi="ar-SA"/>
        </w:rPr>
        <w:drawing>
          <wp:inline distT="0" distB="0" distL="0" distR="0" wp14:anchorId="15755FB6" wp14:editId="52E577DF">
            <wp:extent cx="6572885" cy="46577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2885" cy="4657725"/>
                    </a:xfrm>
                    <a:prstGeom prst="rect">
                      <a:avLst/>
                    </a:prstGeom>
                    <a:noFill/>
                  </pic:spPr>
                </pic:pic>
              </a:graphicData>
            </a:graphic>
          </wp:inline>
        </w:drawing>
      </w:r>
    </w:p>
    <w:p w14:paraId="2C2716B5" w14:textId="77777777" w:rsidR="007E4111" w:rsidRPr="0082130E" w:rsidRDefault="007E4111" w:rsidP="007E4111">
      <w:r>
        <w:rPr>
          <w:noProof/>
          <w:lang w:eastAsia="es-ES" w:bidi="ar-SA"/>
        </w:rPr>
        <w:lastRenderedPageBreak/>
        <w:drawing>
          <wp:inline distT="0" distB="0" distL="0" distR="0" wp14:anchorId="48348D0A" wp14:editId="2313891C">
            <wp:extent cx="6582410" cy="4372610"/>
            <wp:effectExtent l="0" t="0" r="889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2410" cy="4372610"/>
                    </a:xfrm>
                    <a:prstGeom prst="rect">
                      <a:avLst/>
                    </a:prstGeom>
                    <a:noFill/>
                  </pic:spPr>
                </pic:pic>
              </a:graphicData>
            </a:graphic>
          </wp:inline>
        </w:drawing>
      </w:r>
    </w:p>
    <w:p w14:paraId="729EE83B" w14:textId="77777777" w:rsidR="007E4111" w:rsidRDefault="007E4111" w:rsidP="007E4111">
      <w:pPr>
        <w:rPr>
          <w:rFonts w:ascii="Arial" w:eastAsia="Arial" w:hAnsi="Arial" w:cs="Arial"/>
          <w:color w:val="000000"/>
        </w:rPr>
      </w:pPr>
      <w:r>
        <w:rPr>
          <w:rFonts w:ascii="Arial" w:eastAsia="Arial" w:hAnsi="Arial" w:cs="Arial"/>
          <w:noProof/>
          <w:color w:val="000000"/>
          <w:lang w:eastAsia="es-ES" w:bidi="ar-SA"/>
        </w:rPr>
        <w:drawing>
          <wp:inline distT="0" distB="0" distL="0" distR="0" wp14:anchorId="3F7FADCC" wp14:editId="203B2E8C">
            <wp:extent cx="6563360" cy="247650"/>
            <wp:effectExtent l="0" t="0" r="889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63360" cy="247650"/>
                    </a:xfrm>
                    <a:prstGeom prst="rect">
                      <a:avLst/>
                    </a:prstGeom>
                    <a:noFill/>
                  </pic:spPr>
                </pic:pic>
              </a:graphicData>
            </a:graphic>
          </wp:inline>
        </w:drawing>
      </w:r>
    </w:p>
    <w:p w14:paraId="55400E67" w14:textId="77777777" w:rsidR="007E4111" w:rsidRDefault="007E4111" w:rsidP="007E4111">
      <w:pPr>
        <w:rPr>
          <w:rFonts w:ascii="Arial" w:eastAsia="Arial" w:hAnsi="Arial" w:cs="Arial"/>
          <w:color w:val="000000"/>
        </w:rPr>
      </w:pPr>
    </w:p>
    <w:p w14:paraId="1599B5CB" w14:textId="77777777" w:rsidR="00050614" w:rsidRDefault="00050614">
      <w:pPr>
        <w:rPr>
          <w:rFonts w:ascii="Times New Roman" w:eastAsia="Times New Roman" w:hAnsi="Times New Roman" w:cs="Times New Roman"/>
          <w:sz w:val="20"/>
          <w:szCs w:val="20"/>
        </w:rPr>
      </w:pPr>
    </w:p>
    <w:p w14:paraId="44DFF5E0" w14:textId="77777777" w:rsidR="00050614" w:rsidRDefault="00050614">
      <w:pPr>
        <w:rPr>
          <w:rFonts w:ascii="Times New Roman" w:eastAsia="Times New Roman" w:hAnsi="Times New Roman" w:cs="Times New Roman"/>
          <w:sz w:val="20"/>
          <w:szCs w:val="20"/>
        </w:rPr>
      </w:pPr>
    </w:p>
    <w:p w14:paraId="172A3908" w14:textId="77777777" w:rsidR="00050614" w:rsidRDefault="00050614">
      <w:pPr>
        <w:rPr>
          <w:rFonts w:ascii="Times New Roman" w:eastAsia="Times New Roman" w:hAnsi="Times New Roman" w:cs="Times New Roman"/>
          <w:b/>
          <w:sz w:val="28"/>
          <w:szCs w:val="28"/>
        </w:rPr>
      </w:pPr>
    </w:p>
    <w:p w14:paraId="49DAAF50" w14:textId="77777777" w:rsidR="00050614" w:rsidRDefault="00050614">
      <w:pPr>
        <w:rPr>
          <w:rFonts w:ascii="Times New Roman" w:eastAsia="Times New Roman" w:hAnsi="Times New Roman" w:cs="Times New Roman"/>
          <w:b/>
          <w:sz w:val="28"/>
          <w:szCs w:val="28"/>
        </w:rPr>
      </w:pPr>
    </w:p>
    <w:p w14:paraId="65846DDF" w14:textId="77777777" w:rsidR="00050614" w:rsidRDefault="00050614">
      <w:pPr>
        <w:rPr>
          <w:rFonts w:ascii="Times New Roman" w:eastAsia="Times New Roman" w:hAnsi="Times New Roman" w:cs="Times New Roman"/>
          <w:b/>
          <w:sz w:val="28"/>
          <w:szCs w:val="28"/>
        </w:rPr>
      </w:pPr>
    </w:p>
    <w:p w14:paraId="2477EDBD" w14:textId="77777777" w:rsidR="00050614" w:rsidRDefault="00050614">
      <w:pPr>
        <w:rPr>
          <w:rFonts w:ascii="Times New Roman" w:eastAsia="Times New Roman" w:hAnsi="Times New Roman" w:cs="Times New Roman"/>
          <w:b/>
          <w:sz w:val="28"/>
          <w:szCs w:val="28"/>
        </w:rPr>
      </w:pPr>
    </w:p>
    <w:p w14:paraId="27E82A74" w14:textId="77777777" w:rsidR="00050614" w:rsidRDefault="00050614">
      <w:pPr>
        <w:rPr>
          <w:rFonts w:ascii="Times New Roman" w:eastAsia="Times New Roman" w:hAnsi="Times New Roman" w:cs="Times New Roman"/>
          <w:b/>
          <w:sz w:val="28"/>
          <w:szCs w:val="28"/>
        </w:rPr>
      </w:pPr>
    </w:p>
    <w:p w14:paraId="10B15FDD" w14:textId="77777777" w:rsidR="00050614" w:rsidRDefault="00050614">
      <w:pPr>
        <w:rPr>
          <w:rFonts w:ascii="Times New Roman" w:eastAsia="Times New Roman" w:hAnsi="Times New Roman" w:cs="Times New Roman"/>
          <w:b/>
          <w:sz w:val="28"/>
          <w:szCs w:val="28"/>
        </w:rPr>
      </w:pPr>
    </w:p>
    <w:p w14:paraId="7FB74BD7" w14:textId="77777777" w:rsidR="00050614" w:rsidRDefault="00050614">
      <w:pPr>
        <w:rPr>
          <w:rFonts w:ascii="Times New Roman" w:eastAsia="Times New Roman" w:hAnsi="Times New Roman" w:cs="Times New Roman"/>
          <w:b/>
          <w:sz w:val="28"/>
          <w:szCs w:val="28"/>
        </w:rPr>
      </w:pPr>
    </w:p>
    <w:p w14:paraId="35E57DE7" w14:textId="77777777" w:rsidR="00050614" w:rsidRDefault="00050614">
      <w:pPr>
        <w:rPr>
          <w:rFonts w:ascii="Times New Roman" w:eastAsia="Times New Roman" w:hAnsi="Times New Roman" w:cs="Times New Roman"/>
          <w:b/>
          <w:sz w:val="28"/>
          <w:szCs w:val="28"/>
        </w:rPr>
      </w:pPr>
    </w:p>
    <w:p w14:paraId="401BD811" w14:textId="77777777" w:rsidR="00050614" w:rsidRDefault="00050614">
      <w:pPr>
        <w:spacing w:before="11"/>
        <w:rPr>
          <w:rFonts w:ascii="Times New Roman" w:eastAsia="Times New Roman" w:hAnsi="Times New Roman" w:cs="Times New Roman"/>
          <w:b/>
          <w:sz w:val="27"/>
          <w:szCs w:val="27"/>
        </w:rPr>
      </w:pPr>
    </w:p>
    <w:p w14:paraId="3F32D6DC"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159541DB"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5F82596E"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71F3CFD2"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7A415602"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4962DD73"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6C5A3529"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7E2FED92" w14:textId="77777777" w:rsidR="007E4111" w:rsidRDefault="007E4111">
      <w:pPr>
        <w:widowControl w:val="0"/>
        <w:spacing w:before="40"/>
        <w:ind w:left="119" w:right="98"/>
        <w:rPr>
          <w:rFonts w:ascii="Times New Roman" w:eastAsia="Times New Roman" w:hAnsi="Times New Roman" w:cs="Times New Roman"/>
          <w:color w:val="000000"/>
          <w:sz w:val="24"/>
          <w:szCs w:val="24"/>
        </w:rPr>
      </w:pPr>
    </w:p>
    <w:p w14:paraId="6EF5E2A6" w14:textId="6A04FA81" w:rsidR="002A19AF" w:rsidRDefault="002A19AF" w:rsidP="002A19AF">
      <w:pPr>
        <w:rPr>
          <w:rFonts w:ascii="Times New Roman" w:eastAsia="Times New Roman" w:hAnsi="Times New Roman" w:cs="Times New Roman"/>
          <w:b/>
          <w:bCs/>
          <w:color w:val="000000"/>
          <w:sz w:val="24"/>
          <w:szCs w:val="24"/>
        </w:rPr>
      </w:pPr>
    </w:p>
    <w:p w14:paraId="5C0B1EF9" w14:textId="31B016D1" w:rsidR="002A19AF" w:rsidRDefault="002A19AF" w:rsidP="002A19AF">
      <w:pPr>
        <w:rPr>
          <w:rFonts w:ascii="Times New Roman" w:eastAsia="Times New Roman" w:hAnsi="Times New Roman" w:cs="Times New Roman"/>
          <w:b/>
          <w:bCs/>
          <w:color w:val="000000"/>
          <w:sz w:val="24"/>
          <w:szCs w:val="24"/>
        </w:rPr>
      </w:pPr>
    </w:p>
    <w:p w14:paraId="4B681A08" w14:textId="73BB7108" w:rsidR="002A19AF" w:rsidRDefault="002A19AF" w:rsidP="002A19AF">
      <w:pPr>
        <w:rPr>
          <w:rFonts w:ascii="Times New Roman" w:eastAsia="Times New Roman" w:hAnsi="Times New Roman" w:cs="Times New Roman"/>
          <w:b/>
          <w:bCs/>
          <w:color w:val="000000"/>
          <w:sz w:val="24"/>
          <w:szCs w:val="24"/>
        </w:rPr>
      </w:pPr>
    </w:p>
    <w:p w14:paraId="78EC2EB9" w14:textId="17C961ED" w:rsidR="002A19AF" w:rsidRDefault="002A19AF" w:rsidP="002A19AF">
      <w:pPr>
        <w:rPr>
          <w:rFonts w:ascii="Times New Roman" w:eastAsia="Times New Roman" w:hAnsi="Times New Roman" w:cs="Times New Roman"/>
          <w:b/>
          <w:bCs/>
          <w:color w:val="000000"/>
          <w:sz w:val="24"/>
          <w:szCs w:val="24"/>
        </w:rPr>
      </w:pPr>
    </w:p>
    <w:p w14:paraId="14A747FE" w14:textId="0FCC1FF7" w:rsidR="00896807" w:rsidRDefault="00896807" w:rsidP="00B433EB">
      <w:pPr>
        <w:pStyle w:val="Ttulo1"/>
        <w:numPr>
          <w:ilvl w:val="0"/>
          <w:numId w:val="11"/>
        </w:numPr>
        <w:tabs>
          <w:tab w:val="left" w:pos="360"/>
        </w:tabs>
        <w:jc w:val="both"/>
        <w:rPr>
          <w:rFonts w:ascii="Arial" w:hAnsi="Arial" w:cs="Arial"/>
          <w:bCs w:val="0"/>
        </w:rPr>
      </w:pPr>
      <w:r w:rsidRPr="00896807">
        <w:rPr>
          <w:rFonts w:ascii="Arial" w:hAnsi="Arial" w:cs="Arial"/>
          <w:bCs w:val="0"/>
        </w:rPr>
        <w:t xml:space="preserve">Elementos del </w:t>
      </w:r>
      <w:proofErr w:type="spellStart"/>
      <w:r w:rsidRPr="00896807">
        <w:rPr>
          <w:rFonts w:ascii="Arial" w:hAnsi="Arial" w:cs="Arial"/>
          <w:bCs w:val="0"/>
        </w:rPr>
        <w:t>curriculum</w:t>
      </w:r>
      <w:proofErr w:type="spellEnd"/>
      <w:r w:rsidR="001A205C">
        <w:rPr>
          <w:rFonts w:ascii="Arial" w:hAnsi="Arial" w:cs="Arial"/>
          <w:bCs w:val="0"/>
        </w:rPr>
        <w:t>.</w:t>
      </w:r>
    </w:p>
    <w:p w14:paraId="24F3023A" w14:textId="77777777" w:rsidR="001A205C" w:rsidRPr="001A205C" w:rsidRDefault="001A205C" w:rsidP="001A205C"/>
    <w:p w14:paraId="13E8F016" w14:textId="3439284F" w:rsidR="00050614" w:rsidRPr="00896807" w:rsidRDefault="00C34F8E" w:rsidP="00B433EB">
      <w:pPr>
        <w:pStyle w:val="Ttulo1"/>
        <w:numPr>
          <w:ilvl w:val="1"/>
          <w:numId w:val="11"/>
        </w:numPr>
        <w:tabs>
          <w:tab w:val="left" w:pos="360"/>
        </w:tabs>
        <w:jc w:val="both"/>
        <w:rPr>
          <w:rFonts w:ascii="Arial" w:hAnsi="Arial" w:cs="Arial"/>
          <w:b w:val="0"/>
        </w:rPr>
      </w:pPr>
      <w:r w:rsidRPr="00896807">
        <w:rPr>
          <w:rFonts w:ascii="Arial" w:hAnsi="Arial" w:cs="Arial"/>
        </w:rPr>
        <w:t>Competencias clave</w:t>
      </w:r>
      <w:r w:rsidR="001A205C">
        <w:rPr>
          <w:rFonts w:ascii="Arial" w:hAnsi="Arial" w:cs="Arial"/>
        </w:rPr>
        <w:t>.</w:t>
      </w:r>
    </w:p>
    <w:p w14:paraId="6A4F24FA" w14:textId="77777777" w:rsidR="00050614" w:rsidRDefault="00050614">
      <w:pPr>
        <w:rPr>
          <w:rFonts w:ascii="Times New Roman" w:eastAsia="Times New Roman" w:hAnsi="Times New Roman" w:cs="Times New Roman"/>
          <w:b/>
          <w:sz w:val="24"/>
          <w:szCs w:val="24"/>
        </w:rPr>
      </w:pPr>
    </w:p>
    <w:p w14:paraId="794A725E"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orientaciones de la Unión Europea insisten en la necesidad de la adquisición de las competencias clave por parte de la ciudadanía como condición indispensable para lograr que los individuos alcancen un pleno desarrollo personal, social y profesional que se ajuste a las demandas de un mundo globalizado y haga posible el desarrollo económico, vinculado al conocimiento.</w:t>
      </w:r>
    </w:p>
    <w:p w14:paraId="38128167" w14:textId="77777777" w:rsidR="00050614" w:rsidRDefault="00050614">
      <w:pPr>
        <w:rPr>
          <w:rFonts w:ascii="Times New Roman" w:eastAsia="Times New Roman" w:hAnsi="Times New Roman" w:cs="Times New Roman"/>
          <w:sz w:val="24"/>
          <w:szCs w:val="24"/>
        </w:rPr>
      </w:pPr>
    </w:p>
    <w:p w14:paraId="38FB0CA2"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competencias clave son esenciales para el bienestar de las sociedades europeas, el crecimiento económico y la innovación, y se describen los conocimientos, las capacidades y las actitudes esenciales vinculadas a cada una de ellas.</w:t>
      </w:r>
    </w:p>
    <w:p w14:paraId="12206FE2" w14:textId="77777777" w:rsidR="00050614" w:rsidRDefault="00050614">
      <w:pPr>
        <w:rPr>
          <w:rFonts w:ascii="Times New Roman" w:eastAsia="Times New Roman" w:hAnsi="Times New Roman" w:cs="Times New Roman"/>
          <w:sz w:val="24"/>
          <w:szCs w:val="24"/>
        </w:rPr>
      </w:pPr>
    </w:p>
    <w:p w14:paraId="587EA40A"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propuesta de aprendizaje por competencias favorecerá, por tanto, la vinculación entre la formación y el desarrollo profesional y además facilita la movilidad de estudiantes y profesionales.</w:t>
      </w:r>
    </w:p>
    <w:p w14:paraId="616B658B" w14:textId="77777777" w:rsidR="00050614" w:rsidRDefault="00C34F8E">
      <w:pPr>
        <w:widowControl w:val="0"/>
        <w:spacing w:before="4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competencias clave en el Sistema Educativo Español son las siguientes (con las abreviaturas incluidas en el currículo andaluz):</w:t>
      </w:r>
    </w:p>
    <w:p w14:paraId="70236062" w14:textId="77777777" w:rsidR="00050614" w:rsidRDefault="00050614">
      <w:pPr>
        <w:rPr>
          <w:rFonts w:ascii="Times New Roman" w:eastAsia="Times New Roman" w:hAnsi="Times New Roman" w:cs="Times New Roman"/>
          <w:sz w:val="24"/>
          <w:szCs w:val="24"/>
        </w:rPr>
      </w:pPr>
    </w:p>
    <w:p w14:paraId="18358192"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Comunicación lingüística (CCL)</w:t>
      </w:r>
    </w:p>
    <w:p w14:paraId="57B87C27"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Competencia matemática y competencias básicas en ciencia y tecnología (CMCT)</w:t>
      </w:r>
    </w:p>
    <w:p w14:paraId="5B7FD442"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Competencia digital (CD)</w:t>
      </w:r>
    </w:p>
    <w:p w14:paraId="51FEDDFD"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Aprender a aprender (CAA)</w:t>
      </w:r>
    </w:p>
    <w:p w14:paraId="39970FF9"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Competencias sociales y cívicas (CSC)</w:t>
      </w:r>
    </w:p>
    <w:p w14:paraId="734C8DDC"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Sentido de iniciativa y espíritu emprendedor (SIEP)</w:t>
      </w:r>
    </w:p>
    <w:p w14:paraId="5AEB18EC" w14:textId="77777777" w:rsidR="00050614" w:rsidRDefault="00C34F8E" w:rsidP="00B433EB">
      <w:pPr>
        <w:widowControl w:val="0"/>
        <w:numPr>
          <w:ilvl w:val="0"/>
          <w:numId w:val="5"/>
        </w:numPr>
        <w:tabs>
          <w:tab w:val="left" w:pos="36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Conciencia y expresiones culturales (CEC)</w:t>
      </w:r>
    </w:p>
    <w:p w14:paraId="0827F413" w14:textId="77777777" w:rsidR="00050614" w:rsidRDefault="00050614">
      <w:pPr>
        <w:rPr>
          <w:rFonts w:ascii="Times New Roman" w:eastAsia="Times New Roman" w:hAnsi="Times New Roman" w:cs="Times New Roman"/>
          <w:sz w:val="24"/>
          <w:szCs w:val="24"/>
        </w:rPr>
      </w:pPr>
    </w:p>
    <w:p w14:paraId="7FCB2450"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cada materia se incluyen referencias explícitas acerca de su contribución a aquellas competencias clave a las que se orienta en mayor medida. Por otro lado, tanto los objetivos como la propia selección de los contenidos buscan asegurar el desarrollo de todas ellas. Los criterios de evaluación sirven de referencia para valorar el grado progresivo de adquisición.</w:t>
      </w:r>
    </w:p>
    <w:p w14:paraId="2F3CFFBC" w14:textId="77777777" w:rsidR="00050614" w:rsidRDefault="00050614">
      <w:pPr>
        <w:spacing w:before="10"/>
        <w:rPr>
          <w:rFonts w:ascii="Times New Roman" w:eastAsia="Times New Roman" w:hAnsi="Times New Roman" w:cs="Times New Roman"/>
          <w:sz w:val="23"/>
          <w:szCs w:val="23"/>
        </w:rPr>
      </w:pPr>
    </w:p>
    <w:p w14:paraId="522B8DB6" w14:textId="77777777" w:rsidR="00050614" w:rsidRDefault="00C34F8E" w:rsidP="00B433EB">
      <w:pPr>
        <w:pStyle w:val="Ttulo1"/>
        <w:numPr>
          <w:ilvl w:val="1"/>
          <w:numId w:val="5"/>
        </w:numPr>
        <w:tabs>
          <w:tab w:val="left" w:pos="829"/>
        </w:tabs>
        <w:ind w:right="192" w:hanging="349"/>
        <w:rPr>
          <w:b w:val="0"/>
        </w:rPr>
      </w:pPr>
      <w:r>
        <w:t>Comunicación lingüística</w:t>
      </w:r>
    </w:p>
    <w:p w14:paraId="6BE864B8" w14:textId="77777777" w:rsidR="00050614" w:rsidRDefault="00050614">
      <w:pPr>
        <w:spacing w:before="11"/>
        <w:rPr>
          <w:rFonts w:ascii="Times New Roman" w:eastAsia="Times New Roman" w:hAnsi="Times New Roman" w:cs="Times New Roman"/>
          <w:b/>
          <w:sz w:val="23"/>
          <w:szCs w:val="23"/>
        </w:rPr>
      </w:pPr>
    </w:p>
    <w:p w14:paraId="4D6CCC5F"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Esta competencia se refiere a la utilización del lenguaje como instrumento de comunicación oral y escrita, de representación, interpretación y comprensión de la realidad, de construcción y comunicación del conocimiento y de organización y autorregulación del pensamiento, las emociones y la conducta.</w:t>
      </w:r>
    </w:p>
    <w:p w14:paraId="61E93725" w14:textId="77777777" w:rsidR="00050614" w:rsidRDefault="00050614">
      <w:pPr>
        <w:rPr>
          <w:rFonts w:ascii="Times New Roman" w:eastAsia="Times New Roman" w:hAnsi="Times New Roman" w:cs="Times New Roman"/>
          <w:sz w:val="24"/>
          <w:szCs w:val="24"/>
        </w:rPr>
      </w:pPr>
    </w:p>
    <w:p w14:paraId="4AF57017"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 distinto nivel de dominio y formalización -especialmente en lengua escrita-, esta competencia significa, en el caso de las lenguas extranjeras, poder comunicarse en algunas de ellas y, con ello, enriquecer las relaciones sociales y desenvolverse en contextos distintos al propio. Asimismo, se favorece el acceso a más y diversas fuentes de información, comunicación y aprendizaje.</w:t>
      </w:r>
    </w:p>
    <w:p w14:paraId="44DA008A" w14:textId="77777777" w:rsidR="00050614" w:rsidRDefault="00050614">
      <w:pPr>
        <w:rPr>
          <w:rFonts w:ascii="Times New Roman" w:eastAsia="Times New Roman" w:hAnsi="Times New Roman" w:cs="Times New Roman"/>
          <w:sz w:val="24"/>
          <w:szCs w:val="24"/>
        </w:rPr>
      </w:pPr>
    </w:p>
    <w:p w14:paraId="7A539455"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resumen, para el adecuado desarrollo de esta competencia resulta necesario abordar el análisis y la consideración de los distintos aspectos que intervienen en ella, debido a su complejidad. Para ello, se debe atender a los cinco componentes que la constituyen y a las dimensiones en las que se concretan:</w:t>
      </w:r>
    </w:p>
    <w:p w14:paraId="736E77CA" w14:textId="77777777" w:rsidR="00050614" w:rsidRDefault="00050614">
      <w:pPr>
        <w:rPr>
          <w:rFonts w:ascii="Times New Roman" w:eastAsia="Times New Roman" w:hAnsi="Times New Roman" w:cs="Times New Roman"/>
          <w:sz w:val="24"/>
          <w:szCs w:val="24"/>
        </w:rPr>
      </w:pPr>
    </w:p>
    <w:p w14:paraId="6FF66469" w14:textId="77777777" w:rsidR="00050614" w:rsidRDefault="00C34F8E" w:rsidP="00B433EB">
      <w:pPr>
        <w:widowControl w:val="0"/>
        <w:numPr>
          <w:ilvl w:val="0"/>
          <w:numId w:val="3"/>
        </w:numPr>
        <w:tabs>
          <w:tab w:val="left" w:pos="318"/>
        </w:tabs>
        <w:ind w:right="106"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 componente lingüístico comprende diversas dimensiones: la léxica, la gramatical, la semántica, la fonológica, la ortográfica y la </w:t>
      </w:r>
      <w:proofErr w:type="spellStart"/>
      <w:r>
        <w:rPr>
          <w:rFonts w:ascii="Times New Roman" w:eastAsia="Times New Roman" w:hAnsi="Times New Roman" w:cs="Times New Roman"/>
          <w:color w:val="000000"/>
          <w:sz w:val="24"/>
          <w:szCs w:val="24"/>
        </w:rPr>
        <w:t>ortoépica</w:t>
      </w:r>
      <w:proofErr w:type="spellEnd"/>
      <w:r>
        <w:rPr>
          <w:rFonts w:ascii="Times New Roman" w:eastAsia="Times New Roman" w:hAnsi="Times New Roman" w:cs="Times New Roman"/>
          <w:color w:val="000000"/>
          <w:sz w:val="24"/>
          <w:szCs w:val="24"/>
        </w:rPr>
        <w:t xml:space="preserve"> (la articulación correcta del sonido a partir de la representación gráfica de la lengua).</w:t>
      </w:r>
    </w:p>
    <w:p w14:paraId="5A76FCDD" w14:textId="77777777" w:rsidR="00050614" w:rsidRDefault="00050614">
      <w:pPr>
        <w:rPr>
          <w:rFonts w:ascii="Times New Roman" w:eastAsia="Times New Roman" w:hAnsi="Times New Roman" w:cs="Times New Roman"/>
          <w:sz w:val="24"/>
          <w:szCs w:val="24"/>
        </w:rPr>
      </w:pPr>
    </w:p>
    <w:p w14:paraId="21CF99B5" w14:textId="77777777" w:rsidR="00050614" w:rsidRDefault="00C34F8E" w:rsidP="00B433EB">
      <w:pPr>
        <w:widowControl w:val="0"/>
        <w:numPr>
          <w:ilvl w:val="0"/>
          <w:numId w:val="3"/>
        </w:numPr>
        <w:tabs>
          <w:tab w:val="left" w:pos="303"/>
        </w:tabs>
        <w:ind w:right="106"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 componente pragmático-discursivo contempla tres dimensiones: la sociolingüística (vinculada con la adecuada producción y recepción de mensajes en diferentes contextos sociales); la pragmática (que incluye las </w:t>
      </w:r>
      <w:proofErr w:type="spellStart"/>
      <w:r>
        <w:rPr>
          <w:rFonts w:ascii="Times New Roman" w:eastAsia="Times New Roman" w:hAnsi="Times New Roman" w:cs="Times New Roman"/>
          <w:color w:val="000000"/>
          <w:sz w:val="24"/>
          <w:szCs w:val="24"/>
        </w:rPr>
        <w:t>microfunciones</w:t>
      </w:r>
      <w:proofErr w:type="spellEnd"/>
      <w:r>
        <w:rPr>
          <w:rFonts w:ascii="Times New Roman" w:eastAsia="Times New Roman" w:hAnsi="Times New Roman" w:cs="Times New Roman"/>
          <w:color w:val="000000"/>
          <w:sz w:val="24"/>
          <w:szCs w:val="24"/>
        </w:rPr>
        <w:t xml:space="preserve"> comunicativas y los esquemas de interacción); y la discursiva (que incluye las </w:t>
      </w:r>
      <w:proofErr w:type="spellStart"/>
      <w:r>
        <w:rPr>
          <w:rFonts w:ascii="Times New Roman" w:eastAsia="Times New Roman" w:hAnsi="Times New Roman" w:cs="Times New Roman"/>
          <w:color w:val="000000"/>
          <w:sz w:val="24"/>
          <w:szCs w:val="24"/>
        </w:rPr>
        <w:t>macrofunciones</w:t>
      </w:r>
      <w:proofErr w:type="spellEnd"/>
      <w:r>
        <w:rPr>
          <w:rFonts w:ascii="Times New Roman" w:eastAsia="Times New Roman" w:hAnsi="Times New Roman" w:cs="Times New Roman"/>
          <w:color w:val="000000"/>
          <w:sz w:val="24"/>
          <w:szCs w:val="24"/>
        </w:rPr>
        <w:t xml:space="preserve"> textuales y las cuestiones relacionadas con los géneros discursivos).</w:t>
      </w:r>
    </w:p>
    <w:p w14:paraId="34486C0D" w14:textId="77777777" w:rsidR="00050614" w:rsidRDefault="00050614">
      <w:pPr>
        <w:rPr>
          <w:rFonts w:ascii="Times New Roman" w:eastAsia="Times New Roman" w:hAnsi="Times New Roman" w:cs="Times New Roman"/>
          <w:sz w:val="24"/>
          <w:szCs w:val="24"/>
        </w:rPr>
      </w:pPr>
    </w:p>
    <w:p w14:paraId="59660A82" w14:textId="77777777" w:rsidR="00050614" w:rsidRDefault="00C34F8E" w:rsidP="00B433EB">
      <w:pPr>
        <w:widowControl w:val="0"/>
        <w:numPr>
          <w:ilvl w:val="0"/>
          <w:numId w:val="3"/>
        </w:numPr>
        <w:tabs>
          <w:tab w:val="left" w:pos="404"/>
        </w:tabs>
        <w:ind w:right="109"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componente socio-cultural incluye dos dimensiones: la que se refiere al conocimiento del mundo y la dimensión intercultural.</w:t>
      </w:r>
    </w:p>
    <w:p w14:paraId="3AAE0A9F" w14:textId="77777777" w:rsidR="00050614" w:rsidRDefault="00050614">
      <w:pPr>
        <w:rPr>
          <w:rFonts w:ascii="Times New Roman" w:eastAsia="Times New Roman" w:hAnsi="Times New Roman" w:cs="Times New Roman"/>
          <w:sz w:val="24"/>
          <w:szCs w:val="24"/>
        </w:rPr>
      </w:pPr>
    </w:p>
    <w:p w14:paraId="704C0BAF" w14:textId="2A835F3D" w:rsidR="00050614" w:rsidRPr="00E275E4" w:rsidRDefault="00C34F8E" w:rsidP="00B433EB">
      <w:pPr>
        <w:widowControl w:val="0"/>
        <w:numPr>
          <w:ilvl w:val="0"/>
          <w:numId w:val="3"/>
        </w:numPr>
        <w:tabs>
          <w:tab w:val="left" w:pos="308"/>
        </w:tabs>
        <w:spacing w:before="40"/>
        <w:ind w:right="107" w:firstLine="0"/>
        <w:jc w:val="both"/>
        <w:rPr>
          <w:rFonts w:ascii="Times New Roman" w:eastAsia="Times New Roman" w:hAnsi="Times New Roman" w:cs="Times New Roman"/>
          <w:color w:val="000000"/>
          <w:sz w:val="24"/>
          <w:szCs w:val="24"/>
        </w:rPr>
      </w:pPr>
      <w:r w:rsidRPr="00E275E4">
        <w:rPr>
          <w:rFonts w:ascii="Times New Roman" w:eastAsia="Times New Roman" w:hAnsi="Times New Roman" w:cs="Times New Roman"/>
          <w:color w:val="000000"/>
          <w:sz w:val="24"/>
          <w:szCs w:val="24"/>
        </w:rPr>
        <w:t>El componente estratégico permite al individuo superar las dificultades y resolver los problemas que surgen en el acto comunicativo. Incluye tanto destrezas y estrategias</w:t>
      </w:r>
      <w:r w:rsidR="00E275E4">
        <w:rPr>
          <w:rFonts w:ascii="Times New Roman" w:eastAsia="Times New Roman" w:hAnsi="Times New Roman" w:cs="Times New Roman"/>
          <w:color w:val="000000"/>
          <w:sz w:val="24"/>
          <w:szCs w:val="24"/>
        </w:rPr>
        <w:t xml:space="preserve"> </w:t>
      </w:r>
      <w:r w:rsidRPr="00E275E4">
        <w:rPr>
          <w:rFonts w:ascii="Times New Roman" w:eastAsia="Times New Roman" w:hAnsi="Times New Roman" w:cs="Times New Roman"/>
          <w:color w:val="000000"/>
          <w:sz w:val="24"/>
          <w:szCs w:val="24"/>
        </w:rPr>
        <w:t>comunicativas para la lectura, la escritura, el habla, la escucha y la conversación, como destrezas vinculadas con el tratamiento de la información, la lectura multimodal y la producción de textos electrónicos en diferentes formatos; también forman parte de este componente las estrategias generales de carácter cognitivo, metacognitivo y socioafectivas que el individuo utiliza para comunicarse eficazmente, aspectos fundamentales en el aprendizaje de las lenguas extranjeras.</w:t>
      </w:r>
    </w:p>
    <w:p w14:paraId="30691BDB" w14:textId="77777777" w:rsidR="00050614" w:rsidRDefault="00050614">
      <w:pPr>
        <w:rPr>
          <w:rFonts w:ascii="Times New Roman" w:eastAsia="Times New Roman" w:hAnsi="Times New Roman" w:cs="Times New Roman"/>
          <w:sz w:val="24"/>
          <w:szCs w:val="24"/>
        </w:rPr>
      </w:pPr>
    </w:p>
    <w:p w14:paraId="4B5E6DF6" w14:textId="77777777" w:rsidR="00050614" w:rsidRDefault="00C34F8E" w:rsidP="00B433EB">
      <w:pPr>
        <w:widowControl w:val="0"/>
        <w:numPr>
          <w:ilvl w:val="0"/>
          <w:numId w:val="3"/>
        </w:numPr>
        <w:tabs>
          <w:tab w:val="left" w:pos="376"/>
        </w:tabs>
        <w:ind w:right="106"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componente personal que interviene en la interacción comunicativa en tres dimensiones: la actitud, la motivación y los rasgos de personalidad.</w:t>
      </w:r>
    </w:p>
    <w:p w14:paraId="00AD4233" w14:textId="77777777" w:rsidR="00050614" w:rsidRDefault="00050614">
      <w:pPr>
        <w:spacing w:before="10"/>
        <w:rPr>
          <w:rFonts w:ascii="Times New Roman" w:eastAsia="Times New Roman" w:hAnsi="Times New Roman" w:cs="Times New Roman"/>
          <w:sz w:val="23"/>
          <w:szCs w:val="23"/>
        </w:rPr>
      </w:pPr>
    </w:p>
    <w:p w14:paraId="11D14B1D" w14:textId="77777777" w:rsidR="00050614" w:rsidRDefault="00C34F8E" w:rsidP="00B433EB">
      <w:pPr>
        <w:pStyle w:val="Ttulo1"/>
        <w:numPr>
          <w:ilvl w:val="1"/>
          <w:numId w:val="3"/>
        </w:numPr>
        <w:tabs>
          <w:tab w:val="left" w:pos="829"/>
        </w:tabs>
        <w:ind w:right="192" w:hanging="349"/>
        <w:rPr>
          <w:b w:val="0"/>
        </w:rPr>
      </w:pPr>
      <w:r>
        <w:t>Competencia matemática y competencias básicas en ciencia y tecnología</w:t>
      </w:r>
    </w:p>
    <w:p w14:paraId="253B4DF0" w14:textId="77777777" w:rsidR="00050614" w:rsidRDefault="00050614">
      <w:pPr>
        <w:spacing w:before="11"/>
        <w:rPr>
          <w:rFonts w:ascii="Times New Roman" w:eastAsia="Times New Roman" w:hAnsi="Times New Roman" w:cs="Times New Roman"/>
          <w:b/>
          <w:sz w:val="23"/>
          <w:szCs w:val="23"/>
        </w:rPr>
      </w:pPr>
    </w:p>
    <w:p w14:paraId="6F29AA38"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competencia matemática implica la aplicación del razonamiento matemático y sus herramientas para describir, interpretar y predecir distintos fenómenos en su contexto. Esta competencia requiere de conocimientos sobre los números, las medidas y las estructuras, las operaciones y las representaciones matemáticas, y la comprensión de los términos y conceptos matemáticos.</w:t>
      </w:r>
    </w:p>
    <w:p w14:paraId="2C74071D" w14:textId="77777777" w:rsidR="00050614" w:rsidRDefault="00050614">
      <w:pPr>
        <w:rPr>
          <w:rFonts w:ascii="Times New Roman" w:eastAsia="Times New Roman" w:hAnsi="Times New Roman" w:cs="Times New Roman"/>
          <w:sz w:val="24"/>
          <w:szCs w:val="24"/>
        </w:rPr>
      </w:pPr>
    </w:p>
    <w:p w14:paraId="7A41C0D1"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uso de herramientas matemáticas implica una serie de destrezas que requieren la aplicación de los principios y procesos matemáticos en distintos contextos.</w:t>
      </w:r>
    </w:p>
    <w:p w14:paraId="478F1799" w14:textId="77777777" w:rsidR="00050614" w:rsidRDefault="00050614">
      <w:pPr>
        <w:rPr>
          <w:rFonts w:ascii="Times New Roman" w:eastAsia="Times New Roman" w:hAnsi="Times New Roman" w:cs="Times New Roman"/>
          <w:sz w:val="24"/>
          <w:szCs w:val="24"/>
        </w:rPr>
      </w:pPr>
    </w:p>
    <w:p w14:paraId="57892438"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 trata de la importancia de las matemáticas en el mundo y utilizar los conceptos, procedimientos y herramientas para aplicarlos en la resolución de los problemas que puedan surgir en una situación determinada a lo largo de la vida.</w:t>
      </w:r>
    </w:p>
    <w:p w14:paraId="433F57CD" w14:textId="77777777" w:rsidR="00050614" w:rsidRDefault="00050614">
      <w:pPr>
        <w:rPr>
          <w:rFonts w:ascii="Times New Roman" w:eastAsia="Times New Roman" w:hAnsi="Times New Roman" w:cs="Times New Roman"/>
          <w:sz w:val="24"/>
          <w:szCs w:val="24"/>
        </w:rPr>
      </w:pPr>
    </w:p>
    <w:p w14:paraId="70183D0B" w14:textId="77777777" w:rsidR="00050614" w:rsidRDefault="00C34F8E">
      <w:pPr>
        <w:widowControl w:val="0"/>
        <w:ind w:left="119" w:right="1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competencia matemática incluye una serie de actitudes y valores que se basan en el rigor, el respeto a los datos y la veracidad.</w:t>
      </w:r>
    </w:p>
    <w:p w14:paraId="6CEACC93" w14:textId="77777777" w:rsidR="00050614" w:rsidRDefault="00050614">
      <w:pPr>
        <w:rPr>
          <w:rFonts w:ascii="Times New Roman" w:eastAsia="Times New Roman" w:hAnsi="Times New Roman" w:cs="Times New Roman"/>
          <w:sz w:val="24"/>
          <w:szCs w:val="24"/>
        </w:rPr>
      </w:pPr>
    </w:p>
    <w:p w14:paraId="06B70DBB" w14:textId="77777777"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Así pues, para el adecuado desarrollo de la competencia matemática resulta necesario abordar cuatro áreas relativas a los números, el álgebra, la geometría y la estadística, interrelacionadas de formas diversas a través de la cantidad, el espacio y la forma, el cambio y las relaciones, y la incertidumbre y los datos.</w:t>
      </w:r>
    </w:p>
    <w:p w14:paraId="379668D2" w14:textId="77777777" w:rsidR="00050614" w:rsidRDefault="00050614">
      <w:pPr>
        <w:rPr>
          <w:rFonts w:ascii="Times New Roman" w:eastAsia="Times New Roman" w:hAnsi="Times New Roman" w:cs="Times New Roman"/>
          <w:sz w:val="24"/>
          <w:szCs w:val="24"/>
        </w:rPr>
      </w:pPr>
    </w:p>
    <w:p w14:paraId="2040085F" w14:textId="77777777"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competencias básicas en ciencia y tecnología son aquellas que proporcionan un acercamiento al mundo físico y a la interacción responsable con él para la conservación y mejora del medio natural, la protección y mantenimiento de la calidad de vida y el progreso de los pueblos. Estas competencias contribuyen al desarrollo del pensamiento científico y capacitan a ciudadanos responsables y respetuosos que desarrollan juicios críticos sobre los hechos científicos y tecnológicos que se suceden a lo largo de los tiempos, pasados y actuales. Estas competencias han de capacitar para identificar, plantear y resolver situaciones de la vida cotidiana, igual que se actúa frente a los retos y problemas propios de las actividades científicas y tecnológicas.</w:t>
      </w:r>
    </w:p>
    <w:p w14:paraId="538DF44F" w14:textId="77777777" w:rsidR="00050614" w:rsidRDefault="00050614">
      <w:pPr>
        <w:spacing w:before="9"/>
        <w:rPr>
          <w:rFonts w:ascii="Times New Roman" w:eastAsia="Times New Roman" w:hAnsi="Times New Roman" w:cs="Times New Roman"/>
          <w:sz w:val="23"/>
          <w:szCs w:val="23"/>
        </w:rPr>
      </w:pPr>
    </w:p>
    <w:p w14:paraId="07E265B3" w14:textId="77777777"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Para el adecuado desarrollo de las competencias en ciencia y tecnología resultan necesarios conocimientos científicos relativos a la física, la química, la biología, la geología, las matemáticas y la tecnología. Asimismo, han de fomentarse las destrezas para utilizar y manipular herramientas y máquinas tecnológicas, y utilizar datos y procesos científicos para alcanzar un objetivo.</w:t>
      </w:r>
    </w:p>
    <w:p w14:paraId="13644631" w14:textId="77777777" w:rsidR="00050614" w:rsidRDefault="00050614">
      <w:pPr>
        <w:rPr>
          <w:rFonts w:ascii="Times New Roman" w:eastAsia="Times New Roman" w:hAnsi="Times New Roman" w:cs="Times New Roman"/>
          <w:sz w:val="24"/>
          <w:szCs w:val="24"/>
        </w:rPr>
      </w:pPr>
    </w:p>
    <w:p w14:paraId="68A670BA" w14:textId="72D907C2" w:rsidR="00050614" w:rsidRDefault="00C34F8E" w:rsidP="00E275E4">
      <w:pPr>
        <w:widowControl w:val="0"/>
        <w:ind w:lef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Han de incluirse actitudes y valores relacionados con la asunción de criterios éticos</w:t>
      </w:r>
      <w:r w:rsidR="00E275E4">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asociados a la ciencia y a la tecnología, el interés por la ciencia, el apoyo a la investigación científica, la valoración del conocimiento científico, y el sentido de la responsabilidad en relación a la conservación de los recursos naturales y a las cuestiones medioambientales y a la adopción de una actitud adecuada para lograr una vida    física y     mental     saludable     en     un     entorno     natural     y        social.</w:t>
      </w:r>
    </w:p>
    <w:p w14:paraId="543F80DC" w14:textId="77777777" w:rsidR="00050614" w:rsidRDefault="00050614">
      <w:pPr>
        <w:rPr>
          <w:rFonts w:ascii="Times New Roman" w:eastAsia="Times New Roman" w:hAnsi="Times New Roman" w:cs="Times New Roman"/>
          <w:sz w:val="24"/>
          <w:szCs w:val="24"/>
        </w:rPr>
      </w:pPr>
    </w:p>
    <w:p w14:paraId="233F6A57"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ámbitos que deben abordarse para la adquisición de las competencias en ciencias y tecnología son los sistemas físicos, los sistemas biológicos, los sistemas de la Tierra y del Espacio, y los sistemas tecnológicos.</w:t>
      </w:r>
    </w:p>
    <w:p w14:paraId="52DF4D18" w14:textId="77777777" w:rsidR="00050614" w:rsidRDefault="00050614">
      <w:pPr>
        <w:rPr>
          <w:rFonts w:ascii="Times New Roman" w:eastAsia="Times New Roman" w:hAnsi="Times New Roman" w:cs="Times New Roman"/>
          <w:sz w:val="24"/>
          <w:szCs w:val="24"/>
        </w:rPr>
      </w:pPr>
    </w:p>
    <w:p w14:paraId="5B9D621E" w14:textId="77777777" w:rsidR="00050614" w:rsidRDefault="00C34F8E">
      <w:pPr>
        <w:widowControl w:val="0"/>
        <w:ind w:left="119" w:right="1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último, la adquisición de las competencias en ciencia y tecnología requiere la formación y práctica en la investigación científica y la comunicación de la ciencia.</w:t>
      </w:r>
    </w:p>
    <w:p w14:paraId="3FC9EEEB" w14:textId="77777777" w:rsidR="00050614" w:rsidRDefault="00050614">
      <w:pPr>
        <w:spacing w:before="10"/>
        <w:rPr>
          <w:rFonts w:ascii="Times New Roman" w:eastAsia="Times New Roman" w:hAnsi="Times New Roman" w:cs="Times New Roman"/>
          <w:sz w:val="23"/>
          <w:szCs w:val="23"/>
        </w:rPr>
      </w:pPr>
    </w:p>
    <w:p w14:paraId="40DF74EE" w14:textId="77777777" w:rsidR="00050614" w:rsidRDefault="00C34F8E" w:rsidP="00B433EB">
      <w:pPr>
        <w:pStyle w:val="Ttulo1"/>
        <w:numPr>
          <w:ilvl w:val="1"/>
          <w:numId w:val="3"/>
        </w:numPr>
        <w:tabs>
          <w:tab w:val="left" w:pos="829"/>
        </w:tabs>
        <w:ind w:right="192" w:hanging="349"/>
        <w:rPr>
          <w:b w:val="0"/>
        </w:rPr>
      </w:pPr>
      <w:r>
        <w:t>Competencia digital</w:t>
      </w:r>
    </w:p>
    <w:p w14:paraId="579593D8" w14:textId="77777777" w:rsidR="00050614" w:rsidRDefault="00050614">
      <w:pPr>
        <w:spacing w:before="11"/>
        <w:rPr>
          <w:rFonts w:ascii="Times New Roman" w:eastAsia="Times New Roman" w:hAnsi="Times New Roman" w:cs="Times New Roman"/>
          <w:b/>
          <w:sz w:val="23"/>
          <w:szCs w:val="23"/>
        </w:rPr>
      </w:pPr>
    </w:p>
    <w:p w14:paraId="2055A6F4" w14:textId="5B73A519" w:rsidR="00050614" w:rsidRDefault="00C34F8E">
      <w:pPr>
        <w:widowControl w:val="0"/>
        <w:ind w:left="119" w:right="1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Esta competencia consiste en disponer de habilidades para buscar, obtener, procesar y comunicar información, y para transformarla en conocimiento. Incorpora diferentes habilidades, que van desde el acceso a la información hasta su transmisión en distintos soportes una vez tratada, incluyendo la utilización de las tecnologías de la información y la comunicación como elemento esencial para informarse, aprender y</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comunicarse.</w:t>
      </w:r>
    </w:p>
    <w:p w14:paraId="10F29E2F" w14:textId="77777777" w:rsidR="00050614" w:rsidRDefault="00050614">
      <w:pPr>
        <w:rPr>
          <w:rFonts w:ascii="Times New Roman" w:eastAsia="Times New Roman" w:hAnsi="Times New Roman" w:cs="Times New Roman"/>
          <w:sz w:val="24"/>
          <w:szCs w:val="24"/>
        </w:rPr>
      </w:pPr>
    </w:p>
    <w:p w14:paraId="46AB25C0" w14:textId="77777777"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Implica ser una persona autónoma, eficaz, responsable, crítica y reflexiva al seleccionar, tratar y utilizar la información y sus fuentes, así como las distintas herramientas tecnológicas; también, tener una actitud </w:t>
      </w:r>
      <w:proofErr w:type="spellStart"/>
      <w:r>
        <w:rPr>
          <w:rFonts w:ascii="Times New Roman" w:eastAsia="Times New Roman" w:hAnsi="Times New Roman" w:cs="Times New Roman"/>
          <w:color w:val="000000"/>
          <w:sz w:val="24"/>
          <w:szCs w:val="24"/>
        </w:rPr>
        <w:t>critica</w:t>
      </w:r>
      <w:proofErr w:type="spellEnd"/>
      <w:r>
        <w:rPr>
          <w:rFonts w:ascii="Times New Roman" w:eastAsia="Times New Roman" w:hAnsi="Times New Roman" w:cs="Times New Roman"/>
          <w:color w:val="000000"/>
          <w:sz w:val="24"/>
          <w:szCs w:val="24"/>
        </w:rPr>
        <w:t xml:space="preserve"> y reflexiva en la valoración de la información disponible, contrastándola cuando es necesario, y respetar las normas de conducta socialmente acordadas para regular el uso de la información y sus fuentes en los distintos soportes.</w:t>
      </w:r>
    </w:p>
    <w:p w14:paraId="2ED404D4" w14:textId="77777777" w:rsidR="00050614" w:rsidRDefault="00050614">
      <w:pPr>
        <w:rPr>
          <w:rFonts w:ascii="Times New Roman" w:eastAsia="Times New Roman" w:hAnsi="Times New Roman" w:cs="Times New Roman"/>
          <w:sz w:val="24"/>
          <w:szCs w:val="24"/>
        </w:rPr>
      </w:pPr>
    </w:p>
    <w:p w14:paraId="16C9F6D6"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Para el adecuado desarrollo de la competencia digital resulta necesario abordar la información, el análisis y la interpretación de la misma, la comunicación, la creación de contenidos, la seguridad y la resolución de problemas, tanto teóricos como técnicos.</w:t>
      </w:r>
    </w:p>
    <w:p w14:paraId="5D0F1D99" w14:textId="77777777" w:rsidR="00050614" w:rsidRDefault="00050614">
      <w:pPr>
        <w:spacing w:before="10"/>
        <w:rPr>
          <w:rFonts w:ascii="Times New Roman" w:eastAsia="Times New Roman" w:hAnsi="Times New Roman" w:cs="Times New Roman"/>
          <w:sz w:val="23"/>
          <w:szCs w:val="23"/>
        </w:rPr>
      </w:pPr>
    </w:p>
    <w:p w14:paraId="27EF56B8" w14:textId="77777777" w:rsidR="00050614" w:rsidRDefault="00C34F8E" w:rsidP="00B433EB">
      <w:pPr>
        <w:pStyle w:val="Ttulo1"/>
        <w:numPr>
          <w:ilvl w:val="1"/>
          <w:numId w:val="3"/>
        </w:numPr>
        <w:tabs>
          <w:tab w:val="left" w:pos="829"/>
        </w:tabs>
        <w:ind w:right="192" w:hanging="349"/>
        <w:rPr>
          <w:b w:val="0"/>
        </w:rPr>
      </w:pPr>
      <w:r>
        <w:t>Aprender a aprender</w:t>
      </w:r>
    </w:p>
    <w:p w14:paraId="23DE860B" w14:textId="77777777" w:rsidR="00050614" w:rsidRDefault="00050614">
      <w:pPr>
        <w:spacing w:before="11"/>
        <w:rPr>
          <w:rFonts w:ascii="Times New Roman" w:eastAsia="Times New Roman" w:hAnsi="Times New Roman" w:cs="Times New Roman"/>
          <w:b/>
          <w:sz w:val="23"/>
          <w:szCs w:val="23"/>
        </w:rPr>
      </w:pPr>
    </w:p>
    <w:p w14:paraId="2AC92C7D"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Aprender a aprender supone disponer de habilidades para iniciarse en el aprendizaje y ser capaz de continuar aprendiendo de manera cada vez más eficaz y autónoma de acuerdo a los propios objetivos y necesidades.</w:t>
      </w:r>
    </w:p>
    <w:p w14:paraId="02BC7EBF" w14:textId="77777777" w:rsidR="00050614" w:rsidRDefault="00050614">
      <w:pPr>
        <w:rPr>
          <w:rFonts w:ascii="Times New Roman" w:eastAsia="Times New Roman" w:hAnsi="Times New Roman" w:cs="Times New Roman"/>
          <w:sz w:val="24"/>
          <w:szCs w:val="24"/>
        </w:rPr>
      </w:pPr>
    </w:p>
    <w:p w14:paraId="145715DE" w14:textId="3A94043F"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Aprender a aprender implica la conciencia, gestión y control de las propias capacidades y conocimientos desde un sentimiento de competencia o eficacia personal, e incluye tanto el pensamiento estratégico como la capacidad de cooperar, de autoevaluarse, y el manejo eficiente de un conjunto de recursos y técnicas de trabajo intelectual, todo lo cual se desarrolla a través de experiencias de aprendizaje conscientes y gratificantes, tanto individuales como</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colectivas.</w:t>
      </w:r>
    </w:p>
    <w:p w14:paraId="6BEEAD21" w14:textId="77777777" w:rsidR="00050614" w:rsidRDefault="00050614">
      <w:pPr>
        <w:spacing w:before="11"/>
        <w:rPr>
          <w:rFonts w:ascii="Times New Roman" w:eastAsia="Times New Roman" w:hAnsi="Times New Roman" w:cs="Times New Roman"/>
          <w:sz w:val="23"/>
          <w:szCs w:val="23"/>
        </w:rPr>
      </w:pPr>
    </w:p>
    <w:p w14:paraId="3E74C6C5" w14:textId="77777777" w:rsidR="00050614" w:rsidRDefault="00C34F8E" w:rsidP="00B433EB">
      <w:pPr>
        <w:pStyle w:val="Ttulo1"/>
        <w:numPr>
          <w:ilvl w:val="1"/>
          <w:numId w:val="3"/>
        </w:numPr>
        <w:tabs>
          <w:tab w:val="left" w:pos="829"/>
        </w:tabs>
        <w:ind w:right="192" w:hanging="349"/>
        <w:rPr>
          <w:b w:val="0"/>
        </w:rPr>
      </w:pPr>
      <w:r>
        <w:t>Competencias sociales y cívicas</w:t>
      </w:r>
    </w:p>
    <w:p w14:paraId="20FA501B" w14:textId="77777777" w:rsidR="00050614" w:rsidRDefault="00050614">
      <w:pPr>
        <w:spacing w:before="11"/>
        <w:rPr>
          <w:rFonts w:ascii="Times New Roman" w:eastAsia="Times New Roman" w:hAnsi="Times New Roman" w:cs="Times New Roman"/>
          <w:b/>
          <w:sz w:val="23"/>
          <w:szCs w:val="23"/>
        </w:rPr>
      </w:pPr>
    </w:p>
    <w:p w14:paraId="4FFFFF98" w14:textId="2B4BB22F" w:rsidR="00050614" w:rsidRDefault="00C34F8E" w:rsidP="00E275E4">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Estas competencias implican la habilidad y capacidad para utilizar los conocimientos y actitudes sobre la sociedad, interpretar fenómenos y problemas sociales en contextos cada   vez   más   </w:t>
      </w:r>
      <w:r w:rsidR="001A205C">
        <w:rPr>
          <w:rFonts w:ascii="Times New Roman" w:eastAsia="Times New Roman" w:hAnsi="Times New Roman" w:cs="Times New Roman"/>
          <w:color w:val="000000"/>
          <w:sz w:val="24"/>
          <w:szCs w:val="24"/>
        </w:rPr>
        <w:lastRenderedPageBreak/>
        <w:t>diversificados, elaborar</w:t>
      </w:r>
      <w:r>
        <w:rPr>
          <w:rFonts w:ascii="Times New Roman" w:eastAsia="Times New Roman" w:hAnsi="Times New Roman" w:cs="Times New Roman"/>
          <w:color w:val="000000"/>
          <w:sz w:val="24"/>
          <w:szCs w:val="24"/>
        </w:rPr>
        <w:t xml:space="preserve">   </w:t>
      </w:r>
      <w:r w:rsidR="001A205C">
        <w:rPr>
          <w:rFonts w:ascii="Times New Roman" w:eastAsia="Times New Roman" w:hAnsi="Times New Roman" w:cs="Times New Roman"/>
          <w:color w:val="000000"/>
          <w:sz w:val="24"/>
          <w:szCs w:val="24"/>
        </w:rPr>
        <w:t>respuestas, tomar</w:t>
      </w:r>
      <w:r>
        <w:rPr>
          <w:rFonts w:ascii="Times New Roman" w:eastAsia="Times New Roman" w:hAnsi="Times New Roman" w:cs="Times New Roman"/>
          <w:color w:val="000000"/>
          <w:sz w:val="24"/>
          <w:szCs w:val="24"/>
        </w:rPr>
        <w:t xml:space="preserve">   decisiones   </w:t>
      </w:r>
      <w:r w:rsidR="001A205C">
        <w:rPr>
          <w:rFonts w:ascii="Times New Roman" w:eastAsia="Times New Roman" w:hAnsi="Times New Roman" w:cs="Times New Roman"/>
          <w:color w:val="000000"/>
          <w:sz w:val="24"/>
          <w:szCs w:val="24"/>
        </w:rPr>
        <w:t>y resolver</w:t>
      </w:r>
      <w:r w:rsidR="00E275E4">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conflictos, así como para interactuar con otras personas y grupos conforme a normas basadas en el respeto mutuo y en convicciones democráticas.</w:t>
      </w:r>
    </w:p>
    <w:p w14:paraId="2AFD45EF" w14:textId="77777777" w:rsidR="00050614" w:rsidRDefault="00050614">
      <w:pPr>
        <w:rPr>
          <w:rFonts w:ascii="Times New Roman" w:eastAsia="Times New Roman" w:hAnsi="Times New Roman" w:cs="Times New Roman"/>
          <w:sz w:val="24"/>
          <w:szCs w:val="24"/>
        </w:rPr>
      </w:pPr>
    </w:p>
    <w:p w14:paraId="5170A1E3" w14:textId="77777777"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concreto, la competencia social se relaciona con el bienestar personal y colectivo. Los elementos fundamentales de esta competencia incluyen el desarrollo de ciertas destrezas como la capacidad de comunicarse de una manera constructiva en distintos entornos sociales y culturales, mostrar tolerancia, expresar y comprender puntos de vista diferentes, negociar sabiendo inspirar confianza y sentir empatía.</w:t>
      </w:r>
    </w:p>
    <w:p w14:paraId="68FF66EA" w14:textId="77777777" w:rsidR="00050614" w:rsidRDefault="00050614">
      <w:pPr>
        <w:rPr>
          <w:rFonts w:ascii="Times New Roman" w:eastAsia="Times New Roman" w:hAnsi="Times New Roman" w:cs="Times New Roman"/>
          <w:sz w:val="24"/>
          <w:szCs w:val="24"/>
        </w:rPr>
      </w:pPr>
    </w:p>
    <w:p w14:paraId="291C1CF7" w14:textId="77777777" w:rsidR="00050614" w:rsidRDefault="00C34F8E">
      <w:pPr>
        <w:widowControl w:val="0"/>
        <w:ind w:left="119" w:right="1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Asimismo, esta competencia incluye actitudes y valores como una forma de colaboración, la seguridad en uno mismo y la integridad y honestidad.</w:t>
      </w:r>
    </w:p>
    <w:p w14:paraId="368FF02B" w14:textId="77777777" w:rsidR="00050614" w:rsidRDefault="00050614">
      <w:pPr>
        <w:rPr>
          <w:rFonts w:ascii="Times New Roman" w:eastAsia="Times New Roman" w:hAnsi="Times New Roman" w:cs="Times New Roman"/>
          <w:sz w:val="24"/>
          <w:szCs w:val="24"/>
        </w:rPr>
      </w:pPr>
    </w:p>
    <w:p w14:paraId="4AFD838D"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competencia cívica se basa en el conocimiento crítico de los conceptos de democracia, justicia, igualdad, ciudadanía y derechos humanos y civiles, así como de su formulación en la Constitución española, la Carta de los Derechos Fundamentales de la Unión Europea y en declaraciones internacionales, y de su aplicación por parte de diversas instituciones a escala local, regional, nacional, europea e internacional.</w:t>
      </w:r>
    </w:p>
    <w:p w14:paraId="7AACA192" w14:textId="77777777" w:rsidR="00050614" w:rsidRDefault="00050614">
      <w:pPr>
        <w:rPr>
          <w:rFonts w:ascii="Times New Roman" w:eastAsia="Times New Roman" w:hAnsi="Times New Roman" w:cs="Times New Roman"/>
          <w:sz w:val="24"/>
          <w:szCs w:val="24"/>
        </w:rPr>
      </w:pPr>
    </w:p>
    <w:p w14:paraId="4BBF46B7"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actitudes y valores inherentes a esta competencia son aquellos que se dirigen al pleno respeto de los derechos humanos y a la voluntad de participar en la toma de decisiones democráticas a todos los niveles, e implica manifestar el sentido de la responsabilidad y mostrar comprensión y respeto de los valores compartidos que son necesarios para garantizar la cohesión de la comunidad, basándose en el respeto de los principios democráticos.</w:t>
      </w:r>
    </w:p>
    <w:p w14:paraId="0408AAE2" w14:textId="77777777" w:rsidR="00050614" w:rsidRDefault="00050614">
      <w:pPr>
        <w:spacing w:before="9"/>
        <w:rPr>
          <w:rFonts w:ascii="Times New Roman" w:eastAsia="Times New Roman" w:hAnsi="Times New Roman" w:cs="Times New Roman"/>
          <w:sz w:val="23"/>
          <w:szCs w:val="23"/>
        </w:rPr>
      </w:pPr>
    </w:p>
    <w:p w14:paraId="5B904FC1"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tanto, para el adecuado desarrollo de estas competencias es necesario comprender el mundo en el que se vive, en todos los aspectos sociales, culturales y humanos del mismo. Pero también incorporan formas de comportamiento individual que capacitan a las personas para convivir en sociedad.</w:t>
      </w:r>
    </w:p>
    <w:p w14:paraId="4A508D08" w14:textId="77777777" w:rsidR="00050614" w:rsidRDefault="00050614">
      <w:pPr>
        <w:spacing w:before="11"/>
        <w:rPr>
          <w:rFonts w:ascii="Times New Roman" w:eastAsia="Times New Roman" w:hAnsi="Times New Roman" w:cs="Times New Roman"/>
          <w:sz w:val="23"/>
          <w:szCs w:val="23"/>
        </w:rPr>
      </w:pPr>
    </w:p>
    <w:p w14:paraId="0F3F57A8" w14:textId="77777777" w:rsidR="00050614" w:rsidRDefault="00C34F8E" w:rsidP="00B433EB">
      <w:pPr>
        <w:pStyle w:val="Ttulo1"/>
        <w:numPr>
          <w:ilvl w:val="1"/>
          <w:numId w:val="3"/>
        </w:numPr>
        <w:tabs>
          <w:tab w:val="left" w:pos="829"/>
        </w:tabs>
        <w:ind w:right="192" w:hanging="349"/>
        <w:rPr>
          <w:b w:val="0"/>
        </w:rPr>
      </w:pPr>
      <w:r>
        <w:t>Sentido de iniciativa y espíritu emprendedor</w:t>
      </w:r>
    </w:p>
    <w:p w14:paraId="0C128327" w14:textId="77777777" w:rsidR="00050614" w:rsidRDefault="00050614">
      <w:pPr>
        <w:spacing w:before="11"/>
        <w:rPr>
          <w:rFonts w:ascii="Times New Roman" w:eastAsia="Times New Roman" w:hAnsi="Times New Roman" w:cs="Times New Roman"/>
          <w:b/>
          <w:sz w:val="23"/>
          <w:szCs w:val="23"/>
        </w:rPr>
      </w:pPr>
    </w:p>
    <w:p w14:paraId="3D3E2EB5" w14:textId="4467ABB5"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competencia</w:t>
      </w:r>
      <w:r w:rsidR="001A205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sentido de iniciativa y espíritu emprendedor implica la capacidad de transformar las ideas en actos. Ello significa adquirir conciencia de la situación a intervenir o resolver, y saber elegir, planificar y gestionar los conocimientos, destrezas o habilidades y actitudes necesarios con criterio propio, con el fin de alcanzar el objetivo previsto.</w:t>
      </w:r>
    </w:p>
    <w:p w14:paraId="1592B0CB" w14:textId="77777777" w:rsidR="00050614" w:rsidRDefault="00050614">
      <w:pPr>
        <w:rPr>
          <w:rFonts w:ascii="Times New Roman" w:eastAsia="Times New Roman" w:hAnsi="Times New Roman" w:cs="Times New Roman"/>
          <w:sz w:val="24"/>
          <w:szCs w:val="24"/>
        </w:rPr>
      </w:pPr>
    </w:p>
    <w:p w14:paraId="379529D2" w14:textId="58331406" w:rsidR="00050614" w:rsidRDefault="00C34F8E">
      <w:pPr>
        <w:widowControl w:val="0"/>
        <w:ind w:left="119" w:right="1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adquisición de esta competencia es determinante en la formación de futuros ciudadanos emprendedores, contribuyendo así a la cultura del</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emprendimiento.</w:t>
      </w:r>
    </w:p>
    <w:p w14:paraId="70724177" w14:textId="77777777" w:rsidR="00050614" w:rsidRDefault="00050614">
      <w:pPr>
        <w:rPr>
          <w:rFonts w:ascii="Times New Roman" w:eastAsia="Times New Roman" w:hAnsi="Times New Roman" w:cs="Times New Roman"/>
          <w:sz w:val="24"/>
          <w:szCs w:val="24"/>
        </w:rPr>
      </w:pPr>
    </w:p>
    <w:p w14:paraId="6A466CD0"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Entre los conocimientos que requiere la competencia sentido de iniciativa y espíritu emprendedor se incluye la capacidad de reconocer las oportunidades existentes para las actividades personales, profesionales y comerciales.</w:t>
      </w:r>
    </w:p>
    <w:p w14:paraId="2AC947B2" w14:textId="77777777" w:rsidR="00050614" w:rsidRDefault="00050614">
      <w:pPr>
        <w:rPr>
          <w:rFonts w:ascii="Times New Roman" w:eastAsia="Times New Roman" w:hAnsi="Times New Roman" w:cs="Times New Roman"/>
          <w:sz w:val="24"/>
          <w:szCs w:val="24"/>
        </w:rPr>
      </w:pPr>
    </w:p>
    <w:p w14:paraId="6C70B80E" w14:textId="11FF7C2F" w:rsidR="00E275E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Para el adecuado desarrollo de esta competencia resulta necesario abordar la capacidad creadora y de innovación, la capacidad pro-activa para gestionar proyectos, la capacidad de asunción y gestión de riesgos y manejo de la incertidumbre, las cualidades de liderazgo y trabajo individual y en equipo, </w:t>
      </w:r>
      <w:proofErr w:type="gramStart"/>
      <w:r>
        <w:rPr>
          <w:rFonts w:ascii="Times New Roman" w:eastAsia="Times New Roman" w:hAnsi="Times New Roman" w:cs="Times New Roman"/>
          <w:color w:val="000000"/>
          <w:sz w:val="24"/>
          <w:szCs w:val="24"/>
        </w:rPr>
        <w:t>y</w:t>
      </w:r>
      <w:proofErr w:type="gramEnd"/>
      <w:r>
        <w:rPr>
          <w:rFonts w:ascii="Times New Roman" w:eastAsia="Times New Roman" w:hAnsi="Times New Roman" w:cs="Times New Roman"/>
          <w:color w:val="000000"/>
          <w:sz w:val="24"/>
          <w:szCs w:val="24"/>
        </w:rPr>
        <w:t xml:space="preserve"> por último, el sentido crítico y de la responsabilidad.</w:t>
      </w:r>
    </w:p>
    <w:p w14:paraId="114BD904" w14:textId="25D11BF0" w:rsidR="001A205C" w:rsidRDefault="001A205C">
      <w:pPr>
        <w:widowControl w:val="0"/>
        <w:ind w:left="119" w:right="105"/>
        <w:jc w:val="both"/>
        <w:rPr>
          <w:rFonts w:ascii="Times New Roman" w:eastAsia="Times New Roman" w:hAnsi="Times New Roman" w:cs="Times New Roman"/>
          <w:color w:val="000000"/>
          <w:sz w:val="24"/>
          <w:szCs w:val="24"/>
        </w:rPr>
      </w:pPr>
    </w:p>
    <w:p w14:paraId="6229837A" w14:textId="77777777" w:rsidR="001A205C" w:rsidRDefault="001A205C">
      <w:pPr>
        <w:widowControl w:val="0"/>
        <w:ind w:left="119" w:right="105"/>
        <w:jc w:val="both"/>
        <w:rPr>
          <w:rFonts w:ascii="Times New Roman" w:eastAsia="Times New Roman" w:hAnsi="Times New Roman" w:cs="Times New Roman"/>
          <w:color w:val="000000"/>
          <w:sz w:val="24"/>
          <w:szCs w:val="24"/>
        </w:rPr>
      </w:pPr>
    </w:p>
    <w:p w14:paraId="6407391E" w14:textId="77777777" w:rsidR="00E275E4" w:rsidRDefault="00E275E4">
      <w:pPr>
        <w:widowControl w:val="0"/>
        <w:ind w:left="119" w:right="105"/>
        <w:jc w:val="both"/>
        <w:rPr>
          <w:rFonts w:ascii="Times New Roman" w:eastAsia="Times New Roman" w:hAnsi="Times New Roman" w:cs="Times New Roman"/>
          <w:color w:val="000000"/>
          <w:sz w:val="24"/>
          <w:szCs w:val="24"/>
        </w:rPr>
      </w:pPr>
    </w:p>
    <w:p w14:paraId="0115B091" w14:textId="77777777" w:rsidR="00050614" w:rsidRDefault="00C34F8E" w:rsidP="00B433EB">
      <w:pPr>
        <w:pStyle w:val="Ttulo1"/>
        <w:numPr>
          <w:ilvl w:val="1"/>
          <w:numId w:val="3"/>
        </w:numPr>
        <w:tabs>
          <w:tab w:val="left" w:pos="829"/>
        </w:tabs>
        <w:spacing w:before="116"/>
        <w:ind w:right="192" w:hanging="349"/>
        <w:rPr>
          <w:b w:val="0"/>
        </w:rPr>
      </w:pPr>
      <w:r>
        <w:lastRenderedPageBreak/>
        <w:t>Conciencia y expresiones culturales</w:t>
      </w:r>
    </w:p>
    <w:p w14:paraId="38234BA5" w14:textId="77777777" w:rsidR="00050614" w:rsidRDefault="00050614">
      <w:pPr>
        <w:spacing w:before="11"/>
        <w:rPr>
          <w:rFonts w:ascii="Times New Roman" w:eastAsia="Times New Roman" w:hAnsi="Times New Roman" w:cs="Times New Roman"/>
          <w:b/>
          <w:sz w:val="23"/>
          <w:szCs w:val="23"/>
        </w:rPr>
      </w:pPr>
    </w:p>
    <w:p w14:paraId="3D19CFC9"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Esta competencia implica conocer, comprender, apreciar y valorar con espíritu crítico, con una actitud abierta y respetuosa, las diferentes manifestaciones culturales y artísticas, utilizarlas como fuente de enriquecimiento y disfrute personal y considerarlas como parte de la riqueza y patrimonio de los pueblos.</w:t>
      </w:r>
    </w:p>
    <w:p w14:paraId="224524F8" w14:textId="77777777" w:rsidR="00050614" w:rsidRDefault="00050614">
      <w:pPr>
        <w:rPr>
          <w:rFonts w:ascii="Times New Roman" w:eastAsia="Times New Roman" w:hAnsi="Times New Roman" w:cs="Times New Roman"/>
          <w:sz w:val="24"/>
          <w:szCs w:val="24"/>
        </w:rPr>
      </w:pPr>
    </w:p>
    <w:p w14:paraId="51A7F47E" w14:textId="77777777"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Incorpora también un componente expresivo referido a la propia capacidad estética y creadora y al dominio de aquellas capacidades relacionadas con los diferentes códigos artísticos y culturales, para poder utilizarlas como medio de comunicación y expresión personal. Implica igualmente manifestar interés por la participación en la vida cultural y por contribuir a la conservación del patrimonio cultural y artístico, tanto de la propia comunidad como de otras comunidades.</w:t>
      </w:r>
    </w:p>
    <w:p w14:paraId="335B5AAB" w14:textId="77777777" w:rsidR="00050614" w:rsidRDefault="00050614">
      <w:pPr>
        <w:rPr>
          <w:rFonts w:ascii="Times New Roman" w:eastAsia="Times New Roman" w:hAnsi="Times New Roman" w:cs="Times New Roman"/>
          <w:sz w:val="24"/>
          <w:szCs w:val="24"/>
        </w:rPr>
      </w:pPr>
    </w:p>
    <w:p w14:paraId="52B2243E"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lo tanto, requiere de conocimientos que permitan acceder a las distintas manifestaciones sobre la herencia cultural a escala local, nacional y europea y su lugar en el mundo. Comprende la concreción de la cultura en diferentes autores y obras, géneros y estilos, tanto de las bellas artes como de otras manifestaciones artístico- culturales de la vida cotidiana.</w:t>
      </w:r>
    </w:p>
    <w:p w14:paraId="17253B5D" w14:textId="77777777" w:rsidR="00050614" w:rsidRDefault="00050614">
      <w:pPr>
        <w:rPr>
          <w:rFonts w:ascii="Times New Roman" w:eastAsia="Times New Roman" w:hAnsi="Times New Roman" w:cs="Times New Roman"/>
          <w:sz w:val="24"/>
          <w:szCs w:val="24"/>
        </w:rPr>
      </w:pPr>
    </w:p>
    <w:p w14:paraId="0A63144A"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Para el adecuado desarrollo de la competencia para la conciencia y expresión cultural resulta necesario abordar el conocimiento, estudio y comprensión de distintos estilos y géneros artísticos y de las principales obras y producciones culturales y artísticas; el aprendizaje de las técnicas y recursos; el desarrollo de la capacidad e intención de expresarse y comunicar ideas, experiencias y emociones propias; la potenciación de la iniciativa, la creatividad y la imaginación propias de cada individuo de cara a la expresión de las propias ideas y sentimientos; el interés, aprecio, respeto, disfrute y valoración crítica de las obras artísticas y culturales; la promoción de la participación en  la    vida y la </w:t>
      </w:r>
      <w:proofErr w:type="spellStart"/>
      <w:r>
        <w:rPr>
          <w:rFonts w:ascii="Times New Roman" w:eastAsia="Times New Roman" w:hAnsi="Times New Roman" w:cs="Times New Roman"/>
          <w:color w:val="000000"/>
          <w:sz w:val="24"/>
          <w:szCs w:val="24"/>
        </w:rPr>
        <w:t>activi</w:t>
      </w:r>
      <w:proofErr w:type="spellEnd"/>
      <w:r>
        <w:rPr>
          <w:rFonts w:ascii="Times New Roman" w:eastAsia="Times New Roman" w:hAnsi="Times New Roman" w:cs="Times New Roman"/>
          <w:color w:val="000000"/>
          <w:sz w:val="24"/>
          <w:szCs w:val="24"/>
        </w:rPr>
        <w:t xml:space="preserve"> dad cultural de la sociedad en que se vive; y por último, el desarrollo de la capacidad de esfuerzo, constancia y disciplina para la creación de cualquier producción artística de calidad.</w:t>
      </w:r>
    </w:p>
    <w:p w14:paraId="32838587" w14:textId="77777777" w:rsidR="00050614" w:rsidRDefault="00050614">
      <w:pPr>
        <w:spacing w:before="11"/>
        <w:rPr>
          <w:rFonts w:ascii="Times New Roman" w:eastAsia="Times New Roman" w:hAnsi="Times New Roman" w:cs="Times New Roman"/>
          <w:sz w:val="23"/>
          <w:szCs w:val="23"/>
        </w:rPr>
      </w:pPr>
    </w:p>
    <w:p w14:paraId="7AA66461" w14:textId="77777777" w:rsidR="00050614" w:rsidRDefault="00C34F8E" w:rsidP="00B433EB">
      <w:pPr>
        <w:pStyle w:val="Ttulo1"/>
        <w:numPr>
          <w:ilvl w:val="1"/>
          <w:numId w:val="3"/>
        </w:numPr>
        <w:tabs>
          <w:tab w:val="left" w:pos="829"/>
        </w:tabs>
        <w:ind w:right="192" w:hanging="349"/>
        <w:rPr>
          <w:b w:val="0"/>
        </w:rPr>
      </w:pPr>
      <w:r>
        <w:t>Perfiles competenciales</w:t>
      </w:r>
    </w:p>
    <w:p w14:paraId="5C65E35C" w14:textId="77777777" w:rsidR="00050614" w:rsidRDefault="00050614">
      <w:pPr>
        <w:spacing w:before="11"/>
        <w:rPr>
          <w:rFonts w:ascii="Times New Roman" w:eastAsia="Times New Roman" w:hAnsi="Times New Roman" w:cs="Times New Roman"/>
          <w:b/>
          <w:sz w:val="23"/>
          <w:szCs w:val="23"/>
        </w:rPr>
      </w:pPr>
    </w:p>
    <w:p w14:paraId="4BD01FA8" w14:textId="0A2D0186" w:rsidR="00050614" w:rsidRDefault="00C34F8E">
      <w:pPr>
        <w:widowControl w:val="0"/>
        <w:ind w:left="119" w:right="10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continuación, se incluye una plantilla a modo de rúbrica con </w:t>
      </w:r>
      <w:r>
        <w:rPr>
          <w:rFonts w:ascii="Times New Roman" w:eastAsia="Times New Roman" w:hAnsi="Times New Roman" w:cs="Times New Roman"/>
          <w:b/>
          <w:color w:val="000000"/>
          <w:sz w:val="24"/>
          <w:szCs w:val="24"/>
        </w:rPr>
        <w:t xml:space="preserve">perfiles competenciales </w:t>
      </w:r>
      <w:r>
        <w:rPr>
          <w:rFonts w:ascii="Times New Roman" w:eastAsia="Times New Roman" w:hAnsi="Times New Roman" w:cs="Times New Roman"/>
          <w:color w:val="000000"/>
          <w:sz w:val="24"/>
          <w:szCs w:val="24"/>
        </w:rPr>
        <w:t xml:space="preserve">para poder evaluar las competencias clave que se van adquiriendo en cada unidad o a lo largo del curso. Los perfiles permiten el establecimiento de relaciones para la evaluación en unidades didácticas integradas, cuando </w:t>
      </w:r>
      <w:r w:rsidR="00154BF2">
        <w:rPr>
          <w:rFonts w:ascii="Times New Roman" w:eastAsia="Times New Roman" w:hAnsi="Times New Roman" w:cs="Times New Roman"/>
          <w:color w:val="000000"/>
          <w:sz w:val="24"/>
          <w:szCs w:val="24"/>
        </w:rPr>
        <w:t>queremos establecer relaciones</w:t>
      </w:r>
      <w:r>
        <w:rPr>
          <w:rFonts w:ascii="Times New Roman" w:eastAsia="Times New Roman" w:hAnsi="Times New Roman" w:cs="Times New Roman"/>
          <w:color w:val="000000"/>
          <w:sz w:val="24"/>
          <w:szCs w:val="24"/>
        </w:rPr>
        <w:t xml:space="preserve"> entre criterios de evaluación y las competencias clave, o como un instrumento en sí.</w:t>
      </w:r>
    </w:p>
    <w:p w14:paraId="0A5B44B4" w14:textId="77777777" w:rsidR="00050614" w:rsidRDefault="00050614">
      <w:pPr>
        <w:rPr>
          <w:rFonts w:ascii="Times New Roman" w:eastAsia="Times New Roman" w:hAnsi="Times New Roman" w:cs="Times New Roman"/>
          <w:sz w:val="24"/>
          <w:szCs w:val="24"/>
        </w:rPr>
      </w:pPr>
    </w:p>
    <w:p w14:paraId="6A676A9B" w14:textId="77777777" w:rsidR="00050614" w:rsidRDefault="00C34F8E">
      <w:pPr>
        <w:widowControl w:val="0"/>
        <w:ind w:lef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Cada competencia se ha desglosado formando perfiles competenciales con distintos</w:t>
      </w:r>
    </w:p>
    <w:p w14:paraId="1C71A583" w14:textId="77777777" w:rsidR="00050614" w:rsidRDefault="00C34F8E">
      <w:pPr>
        <w:widowControl w:val="0"/>
        <w:ind w:left="119"/>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indicadores </w:t>
      </w:r>
      <w:r>
        <w:rPr>
          <w:rFonts w:ascii="Times New Roman" w:eastAsia="Times New Roman" w:hAnsi="Times New Roman" w:cs="Times New Roman"/>
          <w:color w:val="000000"/>
          <w:sz w:val="24"/>
          <w:szCs w:val="24"/>
        </w:rPr>
        <w:t>que permitirán una evaluación mucho más detallada de la misma.</w:t>
      </w:r>
    </w:p>
    <w:p w14:paraId="4EE746F7" w14:textId="77777777" w:rsidR="00050614" w:rsidRDefault="00050614">
      <w:pPr>
        <w:rPr>
          <w:rFonts w:ascii="Times New Roman" w:eastAsia="Times New Roman" w:hAnsi="Times New Roman" w:cs="Times New Roman"/>
          <w:sz w:val="24"/>
          <w:szCs w:val="24"/>
        </w:rPr>
      </w:pPr>
    </w:p>
    <w:p w14:paraId="6A29F31D"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Según la LOMCE, la evaluación de las competencias clave se refleja en uno de los tres niveles: iniciado, medio y avanzado. En el caso de carecer de capacidad alguna en una de las competencias, se indicaría “no tiene”, o nivel 0 de manera numérica, según establezca el centro.</w:t>
      </w:r>
    </w:p>
    <w:p w14:paraId="20FFE850" w14:textId="77777777" w:rsidR="00896807" w:rsidRDefault="00896807">
      <w:pPr>
        <w:widowControl w:val="0"/>
        <w:ind w:left="119" w:right="108"/>
        <w:jc w:val="both"/>
        <w:rPr>
          <w:rFonts w:ascii="Times New Roman" w:eastAsia="Times New Roman" w:hAnsi="Times New Roman" w:cs="Times New Roman"/>
          <w:color w:val="000000"/>
          <w:sz w:val="24"/>
          <w:szCs w:val="24"/>
        </w:rPr>
      </w:pPr>
    </w:p>
    <w:p w14:paraId="4F2113E9" w14:textId="14800727" w:rsidR="00050614" w:rsidRDefault="00C34F8E">
      <w:pPr>
        <w:widowControl w:val="0"/>
        <w:spacing w:before="40"/>
        <w:ind w:left="120" w:right="10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Con el fin de facilitar la programación y personalización de las programaciones, cada indicador recibe una </w:t>
      </w:r>
      <w:r>
        <w:rPr>
          <w:rFonts w:ascii="Times New Roman" w:eastAsia="Times New Roman" w:hAnsi="Times New Roman" w:cs="Times New Roman"/>
          <w:b/>
          <w:color w:val="000000"/>
          <w:sz w:val="24"/>
          <w:szCs w:val="24"/>
        </w:rPr>
        <w:t xml:space="preserve">referencia numérica </w:t>
      </w:r>
      <w:r>
        <w:rPr>
          <w:rFonts w:ascii="Times New Roman" w:eastAsia="Times New Roman" w:hAnsi="Times New Roman" w:cs="Times New Roman"/>
          <w:color w:val="000000"/>
          <w:sz w:val="24"/>
          <w:szCs w:val="24"/>
        </w:rPr>
        <w:t>y de esta forma es posible incluir estas referencias en cualquier tipo de instrumento de evaluación de forma selectiva en un formato más reducido.</w:t>
      </w:r>
    </w:p>
    <w:p w14:paraId="0E9F1E97" w14:textId="09653BE9" w:rsidR="00896807" w:rsidRDefault="00896807">
      <w:pPr>
        <w:widowControl w:val="0"/>
        <w:spacing w:before="40"/>
        <w:ind w:left="120" w:right="1025"/>
        <w:jc w:val="both"/>
        <w:rPr>
          <w:rFonts w:ascii="Times New Roman" w:eastAsia="Times New Roman" w:hAnsi="Times New Roman" w:cs="Times New Roman"/>
          <w:color w:val="000000"/>
          <w:sz w:val="24"/>
          <w:szCs w:val="24"/>
        </w:rPr>
      </w:pPr>
    </w:p>
    <w:p w14:paraId="0BB7FDD7" w14:textId="2C91CA51" w:rsidR="00896807" w:rsidRDefault="00896807">
      <w:pPr>
        <w:widowControl w:val="0"/>
        <w:spacing w:before="40"/>
        <w:ind w:left="120" w:right="1025"/>
        <w:jc w:val="both"/>
        <w:rPr>
          <w:rFonts w:ascii="Times New Roman" w:eastAsia="Times New Roman" w:hAnsi="Times New Roman" w:cs="Times New Roman"/>
          <w:color w:val="000000"/>
          <w:sz w:val="24"/>
          <w:szCs w:val="24"/>
        </w:rPr>
      </w:pPr>
    </w:p>
    <w:p w14:paraId="700B5B84" w14:textId="7EC2CBD6" w:rsidR="00896807" w:rsidRDefault="00896807">
      <w:pPr>
        <w:widowControl w:val="0"/>
        <w:spacing w:before="40"/>
        <w:ind w:left="120" w:right="1025"/>
        <w:jc w:val="both"/>
        <w:rPr>
          <w:rFonts w:ascii="Times New Roman" w:eastAsia="Times New Roman" w:hAnsi="Times New Roman" w:cs="Times New Roman"/>
          <w:color w:val="000000"/>
          <w:sz w:val="24"/>
          <w:szCs w:val="24"/>
        </w:rPr>
      </w:pPr>
    </w:p>
    <w:p w14:paraId="1212DEBC" w14:textId="77777777" w:rsidR="00896807" w:rsidRDefault="00896807">
      <w:pPr>
        <w:widowControl w:val="0"/>
        <w:spacing w:before="40"/>
        <w:ind w:left="120" w:right="1025"/>
        <w:jc w:val="both"/>
        <w:rPr>
          <w:rFonts w:ascii="Times New Roman" w:eastAsia="Times New Roman" w:hAnsi="Times New Roman" w:cs="Times New Roman"/>
          <w:color w:val="000000"/>
          <w:sz w:val="24"/>
          <w:szCs w:val="24"/>
        </w:rPr>
      </w:pPr>
    </w:p>
    <w:p w14:paraId="4305A45E" w14:textId="77777777" w:rsidR="00050614" w:rsidRDefault="00050614">
      <w:pPr>
        <w:spacing w:before="10"/>
        <w:rPr>
          <w:rFonts w:ascii="Times New Roman" w:eastAsia="Times New Roman" w:hAnsi="Times New Roman" w:cs="Times New Roman"/>
          <w:sz w:val="23"/>
          <w:szCs w:val="23"/>
        </w:rPr>
      </w:pPr>
    </w:p>
    <w:tbl>
      <w:tblPr>
        <w:tblW w:w="93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000" w:firstRow="0" w:lastRow="0" w:firstColumn="0" w:lastColumn="0" w:noHBand="0" w:noVBand="0"/>
      </w:tblPr>
      <w:tblGrid>
        <w:gridCol w:w="9356"/>
      </w:tblGrid>
      <w:tr w:rsidR="00050614" w14:paraId="164571A0" w14:textId="77777777">
        <w:trPr>
          <w:trHeight w:val="63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A7F7201" w14:textId="77777777" w:rsidR="00050614" w:rsidRDefault="00C34F8E">
            <w:pPr>
              <w:widowControl w:val="0"/>
              <w:spacing w:before="174"/>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PERFILES COMPETENCIALES</w:t>
            </w:r>
          </w:p>
        </w:tc>
      </w:tr>
      <w:tr w:rsidR="00050614" w14:paraId="77C446E0"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0124B1C3"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Comunicación lingüística</w:t>
            </w:r>
          </w:p>
        </w:tc>
      </w:tr>
      <w:tr w:rsidR="00050614" w14:paraId="0D6E444C"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FDFF2B1" w14:textId="77777777" w:rsidR="00050614" w:rsidRDefault="00C34F8E">
            <w:pPr>
              <w:widowControl w:val="0"/>
              <w:ind w:left="103" w:right="2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Establece vínculos y relaciones constructivas con los demás y con el entorno, y se acerca nuevas culturas, que adquieren consideración y respeto.</w:t>
            </w:r>
          </w:p>
        </w:tc>
      </w:tr>
      <w:tr w:rsidR="00050614" w14:paraId="399113AB"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A3EE2D6"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Usa la comunicación lingüística como motor de la resolución pacífica de conflictos.</w:t>
            </w:r>
          </w:p>
        </w:tc>
      </w:tr>
      <w:tr w:rsidR="00050614" w14:paraId="28B1B34F"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DAC5E7E" w14:textId="77777777" w:rsidR="00050614" w:rsidRDefault="00C34F8E">
            <w:pPr>
              <w:widowControl w:val="0"/>
              <w:ind w:left="103" w:right="2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 Expresa y comprende los mensajes orales en situaciones comunicativas diversas y adapta la comunicación al contexto.</w:t>
            </w:r>
          </w:p>
        </w:tc>
      </w:tr>
      <w:tr w:rsidR="00050614" w14:paraId="4C36F9B7"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438A5A1" w14:textId="77777777" w:rsidR="00050614" w:rsidRDefault="00C34F8E">
            <w:pPr>
              <w:widowControl w:val="0"/>
              <w:spacing w:before="1"/>
              <w:ind w:left="103" w:right="59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 Produce textos orales adecuados a cada situación, utilizando códigos y habilidades lingüísticas y no lingüísticas, así como de las reglas propias del intercambio comunicativo.</w:t>
            </w:r>
          </w:p>
        </w:tc>
      </w:tr>
      <w:tr w:rsidR="00050614" w14:paraId="252BC0D6"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416AE5B" w14:textId="77777777" w:rsidR="00050614" w:rsidRDefault="00C34F8E">
            <w:pPr>
              <w:widowControl w:val="0"/>
              <w:spacing w:before="1"/>
              <w:ind w:left="103" w:right="1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 Busca, recopila y procesa información para comprender, componer y utilizar distintos tipos de textos con intenciones comunicativas o creativas diversas.</w:t>
            </w:r>
          </w:p>
        </w:tc>
      </w:tr>
      <w:tr w:rsidR="00050614" w14:paraId="5EFDA0FE"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A919B40" w14:textId="77777777" w:rsidR="00050614" w:rsidRDefault="00C34F8E">
            <w:pPr>
              <w:widowControl w:val="0"/>
              <w:ind w:left="103" w:right="12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 Usa la lectura como fuente de placer, de descubrimiento de otros entornos, idiomas y culturas, de fantasía y de saber.</w:t>
            </w:r>
          </w:p>
        </w:tc>
      </w:tr>
      <w:tr w:rsidR="00050614" w14:paraId="41E4B14F"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31619B3" w14:textId="77777777" w:rsidR="00050614" w:rsidRDefault="00C34F8E">
            <w:pPr>
              <w:widowControl w:val="0"/>
              <w:spacing w:before="1"/>
              <w:ind w:left="103" w:right="1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 Expresa e interpreta diferentes tipos de discurso acordes a la situación comunicativa en diferentes contextos sociales y culturales.</w:t>
            </w:r>
          </w:p>
        </w:tc>
      </w:tr>
      <w:tr w:rsidR="00050614" w14:paraId="3D6A4058"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D72EFE6" w14:textId="0112AC46" w:rsidR="00050614" w:rsidRDefault="00C34F8E">
            <w:pPr>
              <w:widowControl w:val="0"/>
              <w:ind w:left="103" w:right="18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 Tiene conciencia de las convenciones sociales, de los valores y aspectos culturales y de la versatilidad del lenguaje en función del contexto y la intención</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comunicativa.</w:t>
            </w:r>
          </w:p>
        </w:tc>
      </w:tr>
      <w:tr w:rsidR="00050614" w14:paraId="37FCFA65"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0333820"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 Lee, escucha, analiza y tiene en cuenta opiniones distintas a la propia.</w:t>
            </w:r>
          </w:p>
        </w:tc>
      </w:tr>
      <w:tr w:rsidR="00050614" w14:paraId="581A74CA"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F1EB533" w14:textId="77777777" w:rsidR="00050614" w:rsidRDefault="00C34F8E">
            <w:pPr>
              <w:widowControl w:val="0"/>
              <w:ind w:left="103" w:right="18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1.10. Expresa adecuadamente las propias ideas y emociones, así como acepta y realiza críticas con espíritu constructivo.</w:t>
            </w:r>
          </w:p>
        </w:tc>
      </w:tr>
      <w:tr w:rsidR="00050614" w14:paraId="22779FB9"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9FF4E9D" w14:textId="77777777" w:rsidR="00050614" w:rsidRDefault="00C34F8E">
            <w:pPr>
              <w:widowControl w:val="0"/>
              <w:ind w:left="103" w:right="1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 Enriquece las relaciones sociales y se desenvuelve en contextos distintos al propio, comunicándose en una lengua extranjera, al menos.</w:t>
            </w:r>
          </w:p>
        </w:tc>
      </w:tr>
      <w:tr w:rsidR="00050614" w14:paraId="7DF8B288"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2374902"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1.12. Accede a más y diversas fuentes de información, comunicación y aprendizaje.</w:t>
            </w:r>
          </w:p>
        </w:tc>
      </w:tr>
      <w:tr w:rsidR="00050614" w14:paraId="3A80C6A1"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48E5FF52"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Competencia matemática y competencias básicas en ciencia y tecnología</w:t>
            </w:r>
          </w:p>
        </w:tc>
      </w:tr>
      <w:tr w:rsidR="00050614" w14:paraId="2EB45E49"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950E028" w14:textId="77777777" w:rsidR="00050614" w:rsidRDefault="00C34F8E">
            <w:pPr>
              <w:widowControl w:val="0"/>
              <w:spacing w:before="1"/>
              <w:ind w:left="103" w:right="9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 Produce e interpreta distintos tipos de información, amplia el conocimiento sobre aspectos cuantitativos y espaciales de la realidad, y resuelve problemas relacionados con la vida cotidiana y con el mundo laboral.</w:t>
            </w:r>
          </w:p>
        </w:tc>
      </w:tr>
      <w:tr w:rsidR="00050614" w14:paraId="70041F02"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891E4D2"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 Interpreta y expresa con claridad y precisión informaciones, datos y argumentaciones.</w:t>
            </w:r>
          </w:p>
        </w:tc>
      </w:tr>
      <w:tr w:rsidR="00050614" w14:paraId="04BA8E40"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9267DF2" w14:textId="77777777" w:rsidR="00050614" w:rsidRDefault="00C34F8E">
            <w:pPr>
              <w:widowControl w:val="0"/>
              <w:ind w:left="103" w:right="9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 Aplica la información a una mayor variedad de situaciones y contextos, sigue cadenas argumentales identificando las ideas fundamentales, y estima y enjuicia la lógica y validez de argumentaciones e informaciones.</w:t>
            </w:r>
          </w:p>
        </w:tc>
      </w:tr>
      <w:tr w:rsidR="00050614" w14:paraId="2445347A"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3EFDEDB" w14:textId="77777777" w:rsidR="00050614" w:rsidRDefault="00C34F8E">
            <w:pPr>
              <w:widowControl w:val="0"/>
              <w:ind w:left="103" w:right="1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 Identifica la validez de los razonamientos y valora el grado de certeza asociado a los resultados derivados de los razonamientos válidos.</w:t>
            </w:r>
          </w:p>
        </w:tc>
      </w:tr>
      <w:tr w:rsidR="00050614" w14:paraId="70481A29"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DFAF9A6" w14:textId="77777777" w:rsidR="00050614" w:rsidRDefault="00C34F8E">
            <w:pPr>
              <w:widowControl w:val="0"/>
              <w:ind w:left="103" w:right="9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 Identifica situaciones que precisan elementos y razonamientos matemáticos, aplica estrategias de resolución de problemas y selecciona las técnicas adecuadas para calcular, representar e interpretar la realidad a partir de la información disponible.</w:t>
            </w:r>
          </w:p>
        </w:tc>
      </w:tr>
      <w:tr w:rsidR="00050614" w14:paraId="11E710B1"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9209454" w14:textId="77777777" w:rsidR="00050614" w:rsidRDefault="00C34F8E">
            <w:pPr>
              <w:widowControl w:val="0"/>
              <w:spacing w:before="1"/>
              <w:ind w:left="103" w:right="11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 Utiliza elementos y razonamientos matemáticos para interpretar y producir información, resuelve problemas provenientes de la vida cotidiana y toma decisiones.</w:t>
            </w:r>
          </w:p>
        </w:tc>
      </w:tr>
      <w:tr w:rsidR="00050614" w14:paraId="61FBF35E"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878164A" w14:textId="77777777" w:rsidR="00050614" w:rsidRDefault="00C34F8E">
            <w:pPr>
              <w:widowControl w:val="0"/>
              <w:ind w:left="103"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 Comprende sucesos, predice consecuencias, y mejora y preserva las condiciones de vida propia y de los demás; además, se desenvuelve adecuadamente, con autonomía e iniciativa personal en diversos ámbitos de la vida y del conocimiento.</w:t>
            </w:r>
          </w:p>
        </w:tc>
      </w:tr>
      <w:tr w:rsidR="00050614" w14:paraId="31F6365A" w14:textId="77777777">
        <w:trPr>
          <w:trHeight w:val="564"/>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9B438DD" w14:textId="77777777" w:rsidR="00050614" w:rsidRDefault="00C34F8E">
            <w:pPr>
              <w:widowControl w:val="0"/>
              <w:spacing w:before="1"/>
              <w:ind w:left="103" w:right="1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 Aplica los conceptos y principios básicos que permiten el análisis de los fenómenos desde los diferentes campos de conocimiento científico.</w:t>
            </w:r>
          </w:p>
        </w:tc>
      </w:tr>
    </w:tbl>
    <w:p w14:paraId="22A2CB9D" w14:textId="77777777" w:rsidR="00050614" w:rsidRDefault="00050614">
      <w:pPr>
        <w:spacing w:before="11"/>
        <w:rPr>
          <w:rFonts w:ascii="Times New Roman" w:eastAsia="Times New Roman" w:hAnsi="Times New Roman" w:cs="Times New Roman"/>
          <w:sz w:val="6"/>
          <w:szCs w:val="6"/>
        </w:rPr>
      </w:pPr>
    </w:p>
    <w:tbl>
      <w:tblPr>
        <w:tblW w:w="93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000" w:firstRow="0" w:lastRow="0" w:firstColumn="0" w:lastColumn="0" w:noHBand="0" w:noVBand="0"/>
      </w:tblPr>
      <w:tblGrid>
        <w:gridCol w:w="9356"/>
      </w:tblGrid>
      <w:tr w:rsidR="00050614" w14:paraId="308731E4"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A6A0679" w14:textId="77777777" w:rsidR="00050614" w:rsidRDefault="00C34F8E">
            <w:pPr>
              <w:widowControl w:val="0"/>
              <w:ind w:left="103" w:right="24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 Percibe de forma adecuada el espacio físico en el que se desarrollan la vida y la actividad humana e interactúa con el espacio circundante.</w:t>
            </w:r>
          </w:p>
        </w:tc>
      </w:tr>
      <w:tr w:rsidR="00050614" w14:paraId="6AB8A63C"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D91BAD0" w14:textId="77777777" w:rsidR="00050614" w:rsidRDefault="00C34F8E">
            <w:pPr>
              <w:widowControl w:val="0"/>
              <w:spacing w:before="1"/>
              <w:ind w:left="103" w:right="9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2.10. Demuestra espíritu crítico en la observación de la realidad y en el análisis de los mensajes informativos y publicitarios, así como unos hábitos de consumo responsable en la vida cotidiana.</w:t>
            </w:r>
          </w:p>
        </w:tc>
      </w:tr>
      <w:tr w:rsidR="00050614" w14:paraId="2BD95E19"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8CE427C" w14:textId="77777777" w:rsidR="00050614" w:rsidRDefault="00C34F8E">
            <w:pPr>
              <w:widowControl w:val="0"/>
              <w:spacing w:before="1"/>
              <w:ind w:left="103" w:right="9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2.11. Argumenta racionalmente las consecuencias de unos u otros modos de vida, y adopta una disposición a una vida física y mental saludable en un entorno natural y social también saludable.</w:t>
            </w:r>
          </w:p>
        </w:tc>
      </w:tr>
      <w:tr w:rsidR="00050614" w14:paraId="6EB8EDD9"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CFBB0C2" w14:textId="77777777" w:rsidR="00050614" w:rsidRDefault="00C34F8E">
            <w:pPr>
              <w:widowControl w:val="0"/>
              <w:ind w:left="103" w:right="9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2.12. Identifica preguntas o problemas y obtiene conclusiones basadas en pruebas para comprender y tomar decisiones sobre el mundo físico y sobre los cambios que produce la actividad humana.</w:t>
            </w:r>
          </w:p>
        </w:tc>
      </w:tr>
      <w:tr w:rsidR="00050614" w14:paraId="016D1FE4"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78982D6" w14:textId="77777777" w:rsidR="00050614" w:rsidRDefault="00C34F8E">
            <w:pPr>
              <w:widowControl w:val="0"/>
              <w:ind w:left="103"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2.13. Aplica algunas nociones, conceptos científicos y técnicos, y de teorías científicas básicas previamente comprendidas, así como pone en práctica los procesos y actitudes propios del análisis sistemático y de indagación científica.</w:t>
            </w:r>
          </w:p>
        </w:tc>
      </w:tr>
      <w:tr w:rsidR="00050614" w14:paraId="3F89A02C" w14:textId="77777777">
        <w:trPr>
          <w:trHeight w:val="564"/>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26D20A1" w14:textId="0D25E018" w:rsidR="00050614" w:rsidRDefault="00C34F8E">
            <w:pPr>
              <w:widowControl w:val="0"/>
              <w:spacing w:before="2"/>
              <w:ind w:left="103" w:right="1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2.14. Reconoce la naturaleza, fortalezas y límites de la actividad investigadora como construcción social del conocimiento a lo largo de la</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historia.</w:t>
            </w:r>
          </w:p>
        </w:tc>
      </w:tr>
      <w:tr w:rsidR="00050614" w14:paraId="33A6CC83"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DD29B91" w14:textId="77777777" w:rsidR="00050614" w:rsidRDefault="00C34F8E">
            <w:pPr>
              <w:widowControl w:val="0"/>
              <w:ind w:left="103" w:right="2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2.15. Planifica y maneja soluciones técnicas, siguiendo criterios de economía y eficacia, para satisfacer las necesidades de la vida cotidiana y del mundo laboral.</w:t>
            </w:r>
          </w:p>
        </w:tc>
      </w:tr>
      <w:tr w:rsidR="00050614" w14:paraId="2EE0A715"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1009855" w14:textId="77777777" w:rsidR="00050614" w:rsidRDefault="00C34F8E">
            <w:pPr>
              <w:widowControl w:val="0"/>
              <w:ind w:left="103" w:right="16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2.16. Diferencia y valora el conocimiento científico al lado de otras formas de conocimiento, y utiliza valores y criterios éticos asociados a la ciencia y al desarrollo tecnológico.</w:t>
            </w:r>
          </w:p>
        </w:tc>
      </w:tr>
      <w:tr w:rsidR="00050614" w14:paraId="10BBE32F"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B769EED" w14:textId="77777777" w:rsidR="00050614" w:rsidRDefault="00C34F8E">
            <w:pPr>
              <w:widowControl w:val="0"/>
              <w:spacing w:before="1"/>
              <w:ind w:left="103" w:right="9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2.17. Usa de forma responsable los recursos naturales, cuida el medio ambiente, hace un consumo racional y responsable, y proteger la salud individual y colectiva como elementos clave de la calidad de vida de las personas.</w:t>
            </w:r>
          </w:p>
        </w:tc>
      </w:tr>
      <w:tr w:rsidR="00050614" w14:paraId="19AC10B8"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130749EF"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Competencia digital</w:t>
            </w:r>
          </w:p>
        </w:tc>
      </w:tr>
      <w:tr w:rsidR="00050614" w14:paraId="1773A682"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90A33D7"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 Busca, obtiene, procesa y comunica información para transformarla en conocimiento.</w:t>
            </w:r>
          </w:p>
        </w:tc>
      </w:tr>
      <w:tr w:rsidR="00050614" w14:paraId="65D92B17"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AC7962D" w14:textId="77777777" w:rsidR="00050614" w:rsidRDefault="00C34F8E">
            <w:pPr>
              <w:widowControl w:val="0"/>
              <w:ind w:left="103" w:right="23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 Utiliza las tecnologías de la información y la comunicación como elemento esencial para informarse, aprender y comunicarse.</w:t>
            </w:r>
          </w:p>
        </w:tc>
      </w:tr>
      <w:tr w:rsidR="00050614" w14:paraId="3F35D00F" w14:textId="77777777">
        <w:trPr>
          <w:trHeight w:val="840"/>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756FD07" w14:textId="77777777" w:rsidR="00050614" w:rsidRDefault="00C34F8E">
            <w:pPr>
              <w:widowControl w:val="0"/>
              <w:spacing w:before="2"/>
              <w:ind w:left="103" w:right="9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 Domina lenguajes específicos básicos y sus pautas de decodificación y transferencia, así como aplica en distintas situaciones y contextos el conocimiento de los diferentes tipos de información, sus fuentes, sus posibilidades y su localización.</w:t>
            </w:r>
          </w:p>
        </w:tc>
      </w:tr>
      <w:tr w:rsidR="00050614" w14:paraId="35C773D6"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E7B931D" w14:textId="77777777" w:rsidR="00050614" w:rsidRDefault="00C34F8E">
            <w:pPr>
              <w:widowControl w:val="0"/>
              <w:ind w:left="103" w:right="9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 Organiza la información, la relacionar, analiza, sintetiza y hace inferencias y deducciones de distinto nivel de complejidad, la comprende e integra en los esquemas previos de conocimiento.</w:t>
            </w:r>
          </w:p>
        </w:tc>
      </w:tr>
      <w:tr w:rsidR="00050614" w14:paraId="6A9A9E06"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FB3AA57" w14:textId="77777777" w:rsidR="00050614" w:rsidRDefault="00C34F8E">
            <w:pPr>
              <w:widowControl w:val="0"/>
              <w:ind w:left="103" w:right="23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 Utiliza las tecnologías de la información y la comunicación como instrumento de trabajo intelectual en su doble función de transmisoras y generadoras de información y conocimiento.</w:t>
            </w:r>
          </w:p>
        </w:tc>
      </w:tr>
      <w:tr w:rsidR="00050614" w14:paraId="3A38AA35"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8AD44E4" w14:textId="77777777" w:rsidR="00050614" w:rsidRDefault="00C34F8E">
            <w:pPr>
              <w:widowControl w:val="0"/>
              <w:spacing w:before="1"/>
              <w:ind w:left="103" w:right="10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 Procesa y gestiona información abundante y compleja, resuelve problemas reales, toma decisiones, trabaja en entornos colaborativos y genera producciones responsables y creativas.</w:t>
            </w:r>
          </w:p>
        </w:tc>
      </w:tr>
      <w:tr w:rsidR="00050614" w14:paraId="6832F53C"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AE682C1" w14:textId="77777777" w:rsidR="00050614" w:rsidRDefault="00C34F8E">
            <w:pPr>
              <w:widowControl w:val="0"/>
              <w:spacing w:before="1"/>
              <w:ind w:left="103" w:right="9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 Utiliza las tecnologías de la información y la comunicación a partir de la comprensión de la naturaleza y modo de operar de los sistemas tecnológicos, y del efecto que esos cambios tienen en el mundo personal y sociolaboral.</w:t>
            </w:r>
          </w:p>
        </w:tc>
      </w:tr>
      <w:tr w:rsidR="00050614" w14:paraId="6E8D8116"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5F6F7CF"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 Identifica y resuelve problemas habituales de software y hardware que surgen.</w:t>
            </w:r>
          </w:p>
        </w:tc>
      </w:tr>
      <w:tr w:rsidR="00050614" w14:paraId="5B9A2335"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59E0E5F" w14:textId="77777777" w:rsidR="00050614" w:rsidRDefault="00C34F8E">
            <w:pPr>
              <w:widowControl w:val="0"/>
              <w:spacing w:before="1"/>
              <w:ind w:left="103" w:right="11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3.9. Organiza la información, la procesar y orientar para conseguir objetivos y fines establecidos.</w:t>
            </w:r>
          </w:p>
        </w:tc>
      </w:tr>
      <w:tr w:rsidR="00050614" w14:paraId="60375AE0" w14:textId="77777777">
        <w:trPr>
          <w:trHeight w:val="840"/>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3459A25" w14:textId="77777777" w:rsidR="00050614" w:rsidRDefault="00C34F8E">
            <w:pPr>
              <w:widowControl w:val="0"/>
              <w:spacing w:before="2"/>
              <w:ind w:left="103"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3.10. Resuelve problemas reales de modo eficiente, así como evalúa y selecciona nuevas fuentes de información e innovaciones tecnológicas a medida que van apareciendo, en función de su utilidad para acometer tareas u objetivos específicos.</w:t>
            </w:r>
          </w:p>
        </w:tc>
      </w:tr>
      <w:tr w:rsidR="00050614" w14:paraId="70A41727"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6A6309F" w14:textId="77777777" w:rsidR="00050614" w:rsidRDefault="00C34F8E">
            <w:pPr>
              <w:widowControl w:val="0"/>
              <w:ind w:left="103" w:right="9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3.11. Es una persona autónoma, eficaz, responsable, crítica y reflexiva al seleccionar, tratar, utilizar y valorar la información y sus fuentes, contrastándola cuando es necesario, y respeta las normas de conducta acordadas socialmente para regular el uso de la información y sus</w:t>
            </w:r>
          </w:p>
        </w:tc>
      </w:tr>
    </w:tbl>
    <w:p w14:paraId="7CC8EA30" w14:textId="77777777" w:rsidR="00050614" w:rsidRDefault="00050614">
      <w:pPr>
        <w:spacing w:before="11"/>
        <w:rPr>
          <w:rFonts w:ascii="Times New Roman" w:eastAsia="Times New Roman" w:hAnsi="Times New Roman" w:cs="Times New Roman"/>
          <w:sz w:val="6"/>
          <w:szCs w:val="6"/>
        </w:rPr>
      </w:pPr>
    </w:p>
    <w:tbl>
      <w:tblPr>
        <w:tblW w:w="93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000" w:firstRow="0" w:lastRow="0" w:firstColumn="0" w:lastColumn="0" w:noHBand="0" w:noVBand="0"/>
      </w:tblPr>
      <w:tblGrid>
        <w:gridCol w:w="9356"/>
      </w:tblGrid>
      <w:tr w:rsidR="00050614" w14:paraId="547115D7"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2CD2E2C" w14:textId="77777777" w:rsidR="00050614" w:rsidRDefault="00C34F8E" w:rsidP="00896807">
            <w:pPr>
              <w:widowControl w:val="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fuentes en los distintos soportes.</w:t>
            </w:r>
          </w:p>
        </w:tc>
      </w:tr>
      <w:tr w:rsidR="00050614" w14:paraId="207D52C9"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115FBA5E"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Aprender a aprender</w:t>
            </w:r>
          </w:p>
        </w:tc>
      </w:tr>
      <w:tr w:rsidR="00050614" w14:paraId="0CD1CE67"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2DDAA10" w14:textId="77777777" w:rsidR="00050614" w:rsidRDefault="00C34F8E">
            <w:pPr>
              <w:widowControl w:val="0"/>
              <w:ind w:left="103" w:right="11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 Dispone de habilidades para iniciarse en el aprendizaje y continuar aprendiendo de manera cada vez más eficaz y autónoma de acuerdo a los propios objetivos y necesidades.</w:t>
            </w:r>
          </w:p>
        </w:tc>
      </w:tr>
      <w:tr w:rsidR="00050614" w14:paraId="4C664DC6"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7E80DCD" w14:textId="77777777" w:rsidR="00050614" w:rsidRDefault="00C34F8E">
            <w:pPr>
              <w:widowControl w:val="0"/>
              <w:ind w:left="103" w:right="81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 Adquiere conciencia de las propias capacidades y de las estrategias necesarias para desarrollarlas.</w:t>
            </w:r>
          </w:p>
        </w:tc>
      </w:tr>
      <w:tr w:rsidR="00050614" w14:paraId="41B983E4" w14:textId="77777777">
        <w:trPr>
          <w:trHeight w:val="28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BC28D75"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 Dispone de un sentimiento de motivación, confianza en uno mismo y gusto por aprender.</w:t>
            </w:r>
          </w:p>
        </w:tc>
      </w:tr>
      <w:tr w:rsidR="00050614" w14:paraId="42D00531"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5059920"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4.4. Es consciente de lo que se sabe y de cómo se aprende.</w:t>
            </w:r>
          </w:p>
        </w:tc>
      </w:tr>
      <w:tr w:rsidR="00050614" w14:paraId="32B5370C"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163F4DA" w14:textId="77777777" w:rsidR="00050614" w:rsidRDefault="00C34F8E">
            <w:pPr>
              <w:widowControl w:val="0"/>
              <w:ind w:left="103" w:right="90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4.5. Gestiona y controla de forma eficaz los procesos de aprendizaje, optimizándolos y orientándolos a satisfacer objetivos personales.</w:t>
            </w:r>
          </w:p>
        </w:tc>
      </w:tr>
      <w:tr w:rsidR="00050614" w14:paraId="3D83C37F"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D0D97C1" w14:textId="77777777" w:rsidR="00050614" w:rsidRDefault="00C34F8E">
            <w:pPr>
              <w:widowControl w:val="0"/>
              <w:ind w:left="103" w:right="29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4.6. Saca provecho de las propias potencialidades, aumentando progresivamente la seguridad para afrontar nuevos retos de aprendizaje.</w:t>
            </w:r>
          </w:p>
        </w:tc>
      </w:tr>
      <w:tr w:rsidR="00050614" w14:paraId="3EDAC00C"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2EFA6B3" w14:textId="77777777" w:rsidR="00050614" w:rsidRDefault="00C34F8E">
            <w:pPr>
              <w:widowControl w:val="0"/>
              <w:spacing w:before="1"/>
              <w:ind w:left="103" w:right="21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 Desarrolla capacidades como la atención, la concentración, la memoria, la comprensión y la expresión lingüística o la motivación de logro.</w:t>
            </w:r>
          </w:p>
        </w:tc>
      </w:tr>
      <w:tr w:rsidR="00050614" w14:paraId="36B0CE03"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9066DD7" w14:textId="77777777" w:rsidR="00050614" w:rsidRDefault="00C34F8E">
            <w:pPr>
              <w:widowControl w:val="0"/>
              <w:ind w:left="103" w:right="1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 Conoce los diferentes recursos y fuentes para la recogida, selección y tratamiento de la información, incluidos los recursos tecnológicos.</w:t>
            </w:r>
          </w:p>
        </w:tc>
      </w:tr>
      <w:tr w:rsidR="00050614" w14:paraId="120703B7"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7DC1B10"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4.9. Afronta la toma de decisiones racional y críticamente con la información disponible.</w:t>
            </w:r>
          </w:p>
        </w:tc>
      </w:tr>
      <w:tr w:rsidR="00050614" w14:paraId="00A0F4F6" w14:textId="77777777">
        <w:trPr>
          <w:trHeight w:val="564"/>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2264139" w14:textId="269DC1F0" w:rsidR="00050614" w:rsidRDefault="00C34F8E">
            <w:pPr>
              <w:widowControl w:val="0"/>
              <w:spacing w:before="1"/>
              <w:ind w:left="103" w:right="1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4.10. Obtiene información para transformarla en conocimiento propio relacionado con los conocimientos previos y con la propia experiencia</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personal.</w:t>
            </w:r>
          </w:p>
        </w:tc>
      </w:tr>
      <w:tr w:rsidR="00050614" w14:paraId="37A1A22B"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9E23F42"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4.11. Se plantea metas alcanzables a corto, medio y largo plazo.</w:t>
            </w:r>
          </w:p>
        </w:tc>
      </w:tr>
      <w:tr w:rsidR="00050614" w14:paraId="2B105C38"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ED70CBC" w14:textId="77777777" w:rsidR="00050614" w:rsidRDefault="00C34F8E">
            <w:pPr>
              <w:widowControl w:val="0"/>
              <w:ind w:left="103" w:right="15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4.12. Se autoevalúa y autorregula, es responsable y acepta los errores y aprende de y con los demás.</w:t>
            </w:r>
          </w:p>
        </w:tc>
      </w:tr>
      <w:tr w:rsidR="00050614" w14:paraId="1D87C3FF"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DAE949B" w14:textId="2F673D0C" w:rsidR="00050614" w:rsidRDefault="00C34F8E">
            <w:pPr>
              <w:widowControl w:val="0"/>
              <w:spacing w:before="1"/>
              <w:ind w:left="103" w:right="2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4.13. Tiene conciencia, gestiona y controla las propias capacidades y conocimientos desde un sentimiento de competencia o eficacia</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personal.</w:t>
            </w:r>
          </w:p>
        </w:tc>
      </w:tr>
      <w:tr w:rsidR="00050614" w14:paraId="726E0C1E"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7C76BE43"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Competencias sociales y cívicas</w:t>
            </w:r>
          </w:p>
        </w:tc>
      </w:tr>
      <w:tr w:rsidR="00050614" w14:paraId="14F0C18A"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2D3DDCD"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 Comprende la realidad social en la que vive así como contribuye a su mejora.</w:t>
            </w:r>
          </w:p>
        </w:tc>
      </w:tr>
      <w:tr w:rsidR="00050614" w14:paraId="1AEC9B4E"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33D8A39"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 Participa, toma decisiones y elige cómo comportarse en determinadas situaciones.</w:t>
            </w:r>
          </w:p>
        </w:tc>
      </w:tr>
      <w:tr w:rsidR="00050614" w14:paraId="09842083" w14:textId="77777777">
        <w:trPr>
          <w:trHeight w:val="28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20EB6B6" w14:textId="6D7DBBB3"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 Ejerce activa y responsablemente los derechos y deberes de la</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ciudadanía.</w:t>
            </w:r>
          </w:p>
        </w:tc>
      </w:tr>
      <w:tr w:rsidR="00050614" w14:paraId="29199B34"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CE00481" w14:textId="77777777" w:rsidR="00050614" w:rsidRDefault="00C34F8E">
            <w:pPr>
              <w:widowControl w:val="0"/>
              <w:ind w:left="103" w:right="1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 Es consciente de la existencia de distintas perspectivas a la hora de analizar la realidad social e histórica del mundo.</w:t>
            </w:r>
          </w:p>
        </w:tc>
      </w:tr>
      <w:tr w:rsidR="00050614" w14:paraId="4F1661E2"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663D605"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5.5. Dialoga para mejorar colectivamente la comprensión de la realidad.</w:t>
            </w:r>
          </w:p>
        </w:tc>
      </w:tr>
      <w:tr w:rsidR="00050614" w14:paraId="67F86DEB"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8B5F804" w14:textId="77777777" w:rsidR="00050614" w:rsidRDefault="00C34F8E">
            <w:pPr>
              <w:widowControl w:val="0"/>
              <w:spacing w:before="1"/>
              <w:ind w:left="103" w:right="83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5.6. Entiende los rasgos de las sociedades actuales, su creciente pluralidad y su carácter evolutivo.</w:t>
            </w:r>
          </w:p>
        </w:tc>
      </w:tr>
      <w:tr w:rsidR="00050614" w14:paraId="7EF3249E"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09DC09D" w14:textId="0B96B33F"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5.7. Dispone de un sentimiento de pertenencia a la sociedad en la que</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vive.</w:t>
            </w:r>
          </w:p>
        </w:tc>
      </w:tr>
      <w:tr w:rsidR="00050614" w14:paraId="72DF6B47"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0D0BC94" w14:textId="77777777" w:rsidR="00050614" w:rsidRDefault="00C34F8E">
            <w:pPr>
              <w:widowControl w:val="0"/>
              <w:ind w:left="103" w:right="13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 Resuelve los problemas con actitud constructiva mediante una escala de valores basada en la reflexión crítica y el diálogo.</w:t>
            </w:r>
          </w:p>
        </w:tc>
      </w:tr>
      <w:tr w:rsidR="00050614" w14:paraId="6E76562C"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0238A1E" w14:textId="77777777" w:rsidR="00050614" w:rsidRDefault="00C34F8E">
            <w:pPr>
              <w:widowControl w:val="0"/>
              <w:spacing w:before="1"/>
              <w:ind w:left="103" w:right="1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5.9. Se pone en el lugar del otro y comprende su punto de vista, aunque sea diferente del propio.</w:t>
            </w:r>
          </w:p>
        </w:tc>
      </w:tr>
      <w:tr w:rsidR="00050614" w14:paraId="1741A804"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CD4B572" w14:textId="77777777" w:rsidR="00050614" w:rsidRDefault="00C34F8E">
            <w:pPr>
              <w:widowControl w:val="0"/>
              <w:ind w:left="103" w:right="2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5.10. Reconoce la igualdad de derechos entre los diferentes colectivos, especialmente entre el hombre y la mujer.</w:t>
            </w:r>
          </w:p>
        </w:tc>
      </w:tr>
      <w:tr w:rsidR="00050614" w14:paraId="7AC56CEF"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CD74D83" w14:textId="77777777" w:rsidR="00050614" w:rsidRDefault="00C34F8E">
            <w:pPr>
              <w:widowControl w:val="0"/>
              <w:ind w:left="103" w:right="101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5.11. Construye y pone en práctica normas de convivencia coherentes con los valores democráticos.</w:t>
            </w:r>
          </w:p>
        </w:tc>
      </w:tr>
      <w:tr w:rsidR="00050614" w14:paraId="7262D052"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2F0FE92" w14:textId="77777777" w:rsidR="00050614" w:rsidRDefault="00C34F8E">
            <w:pPr>
              <w:widowControl w:val="0"/>
              <w:ind w:left="103" w:right="11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5.12. Mantiene una actitud constructiva, solidaria y responsable ante el cumplimiento de los derechos y obligaciones cívicas.</w:t>
            </w:r>
          </w:p>
        </w:tc>
      </w:tr>
      <w:tr w:rsidR="00050614" w14:paraId="27D96877"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53DEDD37"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Sentido de iniciativa y espíritu emprendedor</w:t>
            </w:r>
          </w:p>
        </w:tc>
      </w:tr>
      <w:tr w:rsidR="00050614" w14:paraId="62B8CC9A"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A895CC5" w14:textId="77777777" w:rsidR="00050614" w:rsidRDefault="00C34F8E">
            <w:pPr>
              <w:widowControl w:val="0"/>
              <w:ind w:left="103" w:right="68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 Adquiere valores como la responsabilidad, la perseverancia, el conocimiento de uno mismo y la autoestima.</w:t>
            </w:r>
          </w:p>
        </w:tc>
      </w:tr>
      <w:tr w:rsidR="00050614" w14:paraId="7616A7C7"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68E2462" w14:textId="77777777" w:rsidR="00050614" w:rsidRDefault="00C34F8E">
            <w:pPr>
              <w:widowControl w:val="0"/>
              <w:ind w:left="103" w:right="1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6.2. Aprende de los errores y asume riesgos, así como demora la necesidad de satisfacción inmediata.</w:t>
            </w:r>
          </w:p>
        </w:tc>
      </w:tr>
    </w:tbl>
    <w:p w14:paraId="5E16AC82" w14:textId="77777777" w:rsidR="00050614" w:rsidRDefault="00050614">
      <w:pPr>
        <w:spacing w:before="11"/>
        <w:rPr>
          <w:rFonts w:ascii="Times New Roman" w:eastAsia="Times New Roman" w:hAnsi="Times New Roman" w:cs="Times New Roman"/>
          <w:sz w:val="6"/>
          <w:szCs w:val="6"/>
        </w:rPr>
      </w:pPr>
    </w:p>
    <w:tbl>
      <w:tblPr>
        <w:tblW w:w="93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000" w:firstRow="0" w:lastRow="0" w:firstColumn="0" w:lastColumn="0" w:noHBand="0" w:noVBand="0"/>
      </w:tblPr>
      <w:tblGrid>
        <w:gridCol w:w="9356"/>
      </w:tblGrid>
      <w:tr w:rsidR="00050614" w14:paraId="337767E0"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6E4D2CA" w14:textId="77777777" w:rsidR="00050614" w:rsidRDefault="00C34F8E">
            <w:pPr>
              <w:widowControl w:val="0"/>
              <w:ind w:left="103" w:right="17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 Elige con criterio propio, imagina proyectos, y lleva adelante las acciones necesarias para desarrollar las opciones y planes personales responsabilizándose de ellos.</w:t>
            </w:r>
          </w:p>
        </w:tc>
      </w:tr>
      <w:tr w:rsidR="00050614" w14:paraId="44D8CD99"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06D8C3B6" w14:textId="77777777" w:rsidR="00050614" w:rsidRDefault="00C34F8E">
            <w:pPr>
              <w:widowControl w:val="0"/>
              <w:spacing w:before="1"/>
              <w:ind w:left="103" w:right="23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Se propone objetivos y planifica y lleva a cabo proyectos, así como elabora nuevas ideas, busca soluciones y las pone en práctica.</w:t>
            </w:r>
          </w:p>
        </w:tc>
      </w:tr>
      <w:tr w:rsidR="00050614" w14:paraId="54780097"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4C542E10" w14:textId="77777777" w:rsidR="00050614" w:rsidRDefault="00C34F8E">
            <w:pPr>
              <w:widowControl w:val="0"/>
              <w:spacing w:before="1"/>
              <w:ind w:left="103"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 Analiza posibilidades y limitaciones, conoce las fases de desarrollo de un proyecto, planifica, toma decisiones, actúa, evalúa lo hecho y se autoevalúa, extrae conclusiones y valora las posibilidades de mejora.</w:t>
            </w:r>
          </w:p>
        </w:tc>
      </w:tr>
      <w:tr w:rsidR="00050614" w14:paraId="27221C09"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ABB8676" w14:textId="03584C8F" w:rsidR="00050614" w:rsidRDefault="00C34F8E">
            <w:pPr>
              <w:widowControl w:val="0"/>
              <w:ind w:left="103" w:right="1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6.6. Identifica y cumplir</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objetivos y mantiene la motivación para lograr el éxito en las tareas emprendidas.</w:t>
            </w:r>
          </w:p>
        </w:tc>
      </w:tr>
      <w:tr w:rsidR="00050614" w14:paraId="5234E0E9"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29A3D77" w14:textId="77777777" w:rsidR="00050614" w:rsidRDefault="00C34F8E">
            <w:pPr>
              <w:widowControl w:val="0"/>
              <w:ind w:left="103" w:right="13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6.7. Pone en relación la oferta académica, laboral o de ocio disponible, con las capacidades, deseos y proyectos personales.</w:t>
            </w:r>
          </w:p>
        </w:tc>
      </w:tr>
      <w:tr w:rsidR="00050614" w14:paraId="48BA4C1B" w14:textId="77777777">
        <w:trPr>
          <w:trHeight w:val="840"/>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1A52CF3" w14:textId="77777777" w:rsidR="00050614" w:rsidRDefault="00C34F8E">
            <w:pPr>
              <w:widowControl w:val="0"/>
              <w:spacing w:before="2"/>
              <w:ind w:left="103"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 Tiene una actitud positiva ante el cambio, comprende los cambios como oportunidades, se adapta crítica y constructivamente a ellos, afronta los problemas y encuentra soluciones en cada uno de los proyectos vitales que emprende.</w:t>
            </w:r>
          </w:p>
        </w:tc>
      </w:tr>
      <w:tr w:rsidR="00050614" w14:paraId="49CB38EF"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E067BE1"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6.9. Dispone de habilidades sociales para relacionarse, cooperar y trabajar en equipo.</w:t>
            </w:r>
          </w:p>
        </w:tc>
      </w:tr>
      <w:tr w:rsidR="00050614" w14:paraId="7775543A" w14:textId="77777777">
        <w:trPr>
          <w:trHeight w:val="838"/>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4540CA2" w14:textId="77777777" w:rsidR="00050614" w:rsidRDefault="00C34F8E">
            <w:pPr>
              <w:widowControl w:val="0"/>
              <w:ind w:left="103" w:right="9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6.10. Desarrolla habilidades y actitudes relacionadas con el liderazgo de proyectos, las habilidades para el diálogo y la cooperación, la organización de tiempos y tareas, la capacidad de afirmar y defender derechos o la asunción de riesgos.</w:t>
            </w:r>
          </w:p>
        </w:tc>
      </w:tr>
      <w:tr w:rsidR="00050614" w14:paraId="3EA9C40A"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B2D29CE" w14:textId="77777777" w:rsidR="00050614" w:rsidRDefault="00C34F8E">
            <w:pPr>
              <w:widowControl w:val="0"/>
              <w:spacing w:before="1"/>
              <w:ind w:left="103" w:right="12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6.11. Imagina, emprende, desarrolla y evalúa acciones o proyectos individuales o colectivos con creatividad, confianza, responsabilidad y sentido crítico.</w:t>
            </w:r>
          </w:p>
        </w:tc>
      </w:tr>
      <w:tr w:rsidR="00050614" w14:paraId="5453BA98"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C0C0C0"/>
          </w:tcPr>
          <w:p w14:paraId="11D28562"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Conciencia y expresiones culturales</w:t>
            </w:r>
          </w:p>
        </w:tc>
      </w:tr>
      <w:tr w:rsidR="00050614" w14:paraId="1059B111"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B2A49B0" w14:textId="6A2AB46B" w:rsidR="00050614" w:rsidRDefault="00C34F8E">
            <w:pPr>
              <w:widowControl w:val="0"/>
              <w:ind w:left="103" w:right="21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 Conoce, comprende, aprecia y valora críticamente diferentes manifestaciones culturales y artísticas, y las utiliza como fuente de</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enriquecimiento.</w:t>
            </w:r>
          </w:p>
        </w:tc>
      </w:tr>
      <w:tr w:rsidR="00050614" w14:paraId="53479021"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BEAA1A1"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7.2. Reelaborar ideas y sentimientos propios y ajenos.</w:t>
            </w:r>
          </w:p>
        </w:tc>
      </w:tr>
      <w:tr w:rsidR="00050614" w14:paraId="3CC12BA3" w14:textId="77777777">
        <w:trPr>
          <w:trHeight w:val="563"/>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B711861" w14:textId="77777777" w:rsidR="00050614" w:rsidRDefault="00C34F8E">
            <w:pPr>
              <w:widowControl w:val="0"/>
              <w:spacing w:before="1"/>
              <w:ind w:left="103" w:right="125"/>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7.3. Evalúa y ajusta los procesos necesarios para alcanzar resultados, ya sean en el ámbito personal como en el académico.</w:t>
            </w:r>
          </w:p>
        </w:tc>
      </w:tr>
      <w:tr w:rsidR="00050614" w14:paraId="6525FD69"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59B3E35B" w14:textId="77777777" w:rsidR="00050614" w:rsidRDefault="00C34F8E">
            <w:pPr>
              <w:widowControl w:val="0"/>
              <w:ind w:left="103" w:right="1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7.4. Se expresa y comunica con diferentes realidades y producciones del mundo del arte y la cultura.</w:t>
            </w:r>
          </w:p>
        </w:tc>
      </w:tr>
      <w:tr w:rsidR="00050614" w14:paraId="713A6292"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D779FCC" w14:textId="77777777" w:rsidR="00050614" w:rsidRDefault="00C34F8E">
            <w:pPr>
              <w:widowControl w:val="0"/>
              <w:ind w:left="103" w:right="13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7.5. Pone en funcionamiento la iniciativa, la imaginación y la creatividad para expresarse mediante códigos artísticos.</w:t>
            </w:r>
          </w:p>
        </w:tc>
      </w:tr>
      <w:tr w:rsidR="00050614" w14:paraId="42FCCF69" w14:textId="77777777">
        <w:trPr>
          <w:trHeight w:val="564"/>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7E478D7" w14:textId="77777777" w:rsidR="00050614" w:rsidRDefault="00C34F8E">
            <w:pPr>
              <w:widowControl w:val="0"/>
              <w:spacing w:before="1"/>
              <w:ind w:left="103" w:right="11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7.6. Conoce básicamente las principales técnicas, recursos y convenciones de los diferentes lenguajes artísticos.</w:t>
            </w:r>
          </w:p>
        </w:tc>
      </w:tr>
      <w:tr w:rsidR="00050614" w14:paraId="5EC27736"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77ADB9EB" w14:textId="77777777" w:rsidR="00050614" w:rsidRDefault="00C34F8E">
            <w:pPr>
              <w:widowControl w:val="0"/>
              <w:ind w:left="103" w:right="12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7.7. Identifica las relaciones existentes entre las manifestaciones artísticas y la sociedad, la persona o la colectividad que las crea.</w:t>
            </w:r>
          </w:p>
        </w:tc>
      </w:tr>
      <w:tr w:rsidR="00050614" w14:paraId="5262EFA3" w14:textId="77777777">
        <w:trPr>
          <w:trHeight w:val="562"/>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656442C8" w14:textId="77777777" w:rsidR="00050614" w:rsidRDefault="00C34F8E">
            <w:pPr>
              <w:widowControl w:val="0"/>
              <w:ind w:left="103" w:right="17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7.8. Es consciente de la evolución del pensamiento, de las corrientes estéticas, las modas y los gustos.</w:t>
            </w:r>
          </w:p>
        </w:tc>
      </w:tr>
      <w:tr w:rsidR="00050614" w14:paraId="0B21DE50" w14:textId="77777777">
        <w:trPr>
          <w:trHeight w:val="839"/>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8901928" w14:textId="77777777" w:rsidR="00050614" w:rsidRDefault="00C34F8E">
            <w:pPr>
              <w:widowControl w:val="0"/>
              <w:spacing w:before="1"/>
              <w:ind w:left="103" w:right="9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7.9. Aprecia la creatividad implícita en la expresión de ideas, experiencias o sentimientos a través de diferentes medios artísticos como la música, la literatura, las artes visuales y escénicas.</w:t>
            </w:r>
          </w:p>
        </w:tc>
      </w:tr>
      <w:tr w:rsidR="00050614" w14:paraId="7F4EEB70"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2D5A612E"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7.10. Valora la libertad de expresión y el derecho a la diversidad cultural.</w:t>
            </w:r>
          </w:p>
        </w:tc>
      </w:tr>
      <w:tr w:rsidR="00050614" w14:paraId="6C9F3929" w14:textId="77777777">
        <w:trPr>
          <w:trHeight w:val="286"/>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11AB1DB4" w14:textId="77777777" w:rsidR="00050614" w:rsidRDefault="00C34F8E">
            <w:pPr>
              <w:widowControl w:val="0"/>
              <w:spacing w:line="271"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7.11. Aprecia y disfruta con el arte para poder realizar creaciones propias.</w:t>
            </w:r>
          </w:p>
        </w:tc>
      </w:tr>
      <w:tr w:rsidR="00050614" w14:paraId="2456F185"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360D1A2"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7.12. Desarrolla el deseo y la voluntad de cultivar la propia capacidad estética y creadora.</w:t>
            </w:r>
          </w:p>
        </w:tc>
      </w:tr>
      <w:tr w:rsidR="00050614" w14:paraId="57ED72F5" w14:textId="77777777">
        <w:trPr>
          <w:trHeight w:val="287"/>
        </w:trPr>
        <w:tc>
          <w:tcPr>
            <w:tcW w:w="9356" w:type="dxa"/>
            <w:tcBorders>
              <w:top w:val="single" w:sz="4" w:space="0" w:color="000000"/>
              <w:left w:val="single" w:sz="4" w:space="0" w:color="000000"/>
              <w:bottom w:val="single" w:sz="4" w:space="0" w:color="000000"/>
              <w:right w:val="single" w:sz="4" w:space="0" w:color="000000"/>
            </w:tcBorders>
            <w:shd w:val="clear" w:color="auto" w:fill="auto"/>
          </w:tcPr>
          <w:p w14:paraId="367C419A" w14:textId="77777777" w:rsidR="00050614" w:rsidRDefault="00C34F8E">
            <w:pPr>
              <w:widowControl w:val="0"/>
              <w:spacing w:line="273" w:lineRule="auto"/>
              <w:ind w:left="1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7.13. Muestra interés por contribuir a la conservación del patrimonio cultural y artístico.</w:t>
            </w:r>
          </w:p>
        </w:tc>
      </w:tr>
    </w:tbl>
    <w:p w14:paraId="4B5FFBD1" w14:textId="77777777" w:rsidR="00050614" w:rsidRDefault="00050614">
      <w:pPr>
        <w:pStyle w:val="LO-normal"/>
        <w:sectPr w:rsidR="00050614" w:rsidSect="001A205C">
          <w:footerReference w:type="default" r:id="rId14"/>
          <w:pgSz w:w="11906" w:h="16838"/>
          <w:pgMar w:top="1134" w:right="660" w:bottom="568" w:left="1640" w:header="0" w:footer="746" w:gutter="0"/>
          <w:cols w:space="720"/>
          <w:formProt w:val="0"/>
          <w:docGrid w:linePitch="100" w:charSpace="4096"/>
        </w:sectPr>
      </w:pPr>
    </w:p>
    <w:p w14:paraId="3C4C6076" w14:textId="1D39FAE2" w:rsidR="00050614" w:rsidRDefault="00C34F8E" w:rsidP="00B433EB">
      <w:pPr>
        <w:pStyle w:val="Ttulo1"/>
        <w:numPr>
          <w:ilvl w:val="1"/>
          <w:numId w:val="11"/>
        </w:numPr>
        <w:tabs>
          <w:tab w:val="left" w:pos="360"/>
        </w:tabs>
        <w:spacing w:before="40"/>
        <w:jc w:val="both"/>
        <w:rPr>
          <w:b w:val="0"/>
        </w:rPr>
      </w:pPr>
      <w:r>
        <w:lastRenderedPageBreak/>
        <w:t>Objetivos del Bachillerato</w:t>
      </w:r>
    </w:p>
    <w:p w14:paraId="591D590C" w14:textId="77777777" w:rsidR="00050614" w:rsidRDefault="00050614">
      <w:pPr>
        <w:rPr>
          <w:rFonts w:ascii="Times New Roman" w:eastAsia="Times New Roman" w:hAnsi="Times New Roman" w:cs="Times New Roman"/>
          <w:b/>
          <w:sz w:val="24"/>
          <w:szCs w:val="24"/>
        </w:rPr>
      </w:pPr>
    </w:p>
    <w:p w14:paraId="55EDF474"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Bachillerato contribuirá a desarrollar en los alumnos y las alumnas las capacidades que se presentan en forma de objetivos de la etapa y de la materia (Real Decreto 1105/2014 y Decreto 110/2016 (Junta de Andalucía).</w:t>
      </w:r>
    </w:p>
    <w:p w14:paraId="24C7F0D7" w14:textId="77777777" w:rsidR="00050614" w:rsidRDefault="00050614">
      <w:pPr>
        <w:rPr>
          <w:rFonts w:ascii="Times New Roman" w:eastAsia="Times New Roman" w:hAnsi="Times New Roman" w:cs="Times New Roman"/>
          <w:sz w:val="24"/>
          <w:szCs w:val="24"/>
        </w:rPr>
      </w:pPr>
    </w:p>
    <w:p w14:paraId="256F34C2" w14:textId="5C147BAD" w:rsidR="00050614" w:rsidRDefault="00C34F8E" w:rsidP="00B433EB">
      <w:pPr>
        <w:pStyle w:val="Ttulo1"/>
        <w:numPr>
          <w:ilvl w:val="1"/>
          <w:numId w:val="11"/>
        </w:numPr>
        <w:tabs>
          <w:tab w:val="left" w:pos="480"/>
        </w:tabs>
        <w:jc w:val="both"/>
        <w:rPr>
          <w:b w:val="0"/>
        </w:rPr>
      </w:pPr>
      <w:r>
        <w:t>Objetivos de la etapa.</w:t>
      </w:r>
    </w:p>
    <w:p w14:paraId="3647C959" w14:textId="77777777" w:rsidR="00050614" w:rsidRDefault="00050614">
      <w:pPr>
        <w:rPr>
          <w:rFonts w:ascii="Times New Roman" w:eastAsia="Times New Roman" w:hAnsi="Times New Roman" w:cs="Times New Roman"/>
          <w:b/>
          <w:sz w:val="24"/>
          <w:szCs w:val="24"/>
        </w:rPr>
      </w:pPr>
    </w:p>
    <w:p w14:paraId="6ADD71A3" w14:textId="50591B5F" w:rsidR="00050614" w:rsidRPr="001A205C" w:rsidRDefault="00C34F8E" w:rsidP="001A205C">
      <w:pPr>
        <w:widowControl w:val="0"/>
        <w:numPr>
          <w:ilvl w:val="2"/>
          <w:numId w:val="11"/>
        </w:numPr>
        <w:tabs>
          <w:tab w:val="left" w:pos="830"/>
        </w:tabs>
        <w:ind w:right="192"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Ejercer la ciudadanía democrática, desde una perspectiva global, y adquirir una conciencia cívica</w:t>
      </w:r>
      <w:r w:rsidR="001A205C">
        <w:rPr>
          <w:rFonts w:ascii="Times New Roman" w:eastAsia="Times New Roman" w:hAnsi="Times New Roman" w:cs="Times New Roman"/>
          <w:color w:val="000000"/>
          <w:sz w:val="24"/>
          <w:szCs w:val="24"/>
        </w:rPr>
        <w:t xml:space="preserve"> </w:t>
      </w:r>
      <w:r w:rsidRPr="001A205C">
        <w:rPr>
          <w:rFonts w:ascii="Times New Roman" w:eastAsia="Times New Roman" w:hAnsi="Times New Roman" w:cs="Times New Roman"/>
          <w:color w:val="000000"/>
          <w:sz w:val="24"/>
          <w:szCs w:val="24"/>
        </w:rPr>
        <w:t xml:space="preserve">responsable, inspirada por los valores de la Constitución </w:t>
      </w:r>
      <w:r w:rsidR="001A205C" w:rsidRPr="001A205C">
        <w:rPr>
          <w:rFonts w:ascii="Times New Roman" w:eastAsia="Times New Roman" w:hAnsi="Times New Roman" w:cs="Times New Roman"/>
          <w:color w:val="000000"/>
          <w:sz w:val="24"/>
          <w:szCs w:val="24"/>
        </w:rPr>
        <w:t>Española,</w:t>
      </w:r>
      <w:r w:rsidRPr="001A205C">
        <w:rPr>
          <w:rFonts w:ascii="Times New Roman" w:eastAsia="Times New Roman" w:hAnsi="Times New Roman" w:cs="Times New Roman"/>
          <w:color w:val="000000"/>
          <w:sz w:val="24"/>
          <w:szCs w:val="24"/>
        </w:rPr>
        <w:t xml:space="preserve"> así como por los derechos humanos, que fomente la corresponsabilidad en la construcción de una sociedad justa y equitativa.</w:t>
      </w:r>
    </w:p>
    <w:p w14:paraId="4C5D7253" w14:textId="77777777" w:rsidR="00050614" w:rsidRDefault="00050614">
      <w:pPr>
        <w:rPr>
          <w:rFonts w:ascii="Times New Roman" w:eastAsia="Times New Roman" w:hAnsi="Times New Roman" w:cs="Times New Roman"/>
          <w:sz w:val="24"/>
          <w:szCs w:val="24"/>
        </w:rPr>
      </w:pPr>
    </w:p>
    <w:p w14:paraId="37F7BA96" w14:textId="77777777" w:rsidR="00050614" w:rsidRDefault="00C34F8E" w:rsidP="00B433EB">
      <w:pPr>
        <w:widowControl w:val="0"/>
        <w:numPr>
          <w:ilvl w:val="3"/>
          <w:numId w:val="11"/>
        </w:numPr>
        <w:tabs>
          <w:tab w:val="left" w:pos="471"/>
        </w:tabs>
        <w:ind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Consolidar una madurez personal y social que les permita actuar de forma responsable y autónoma y desarrollar su espíritu crítico. Prever y resolver pacíficamente los conflictos personales, familiares y sociales.</w:t>
      </w:r>
    </w:p>
    <w:p w14:paraId="35BDDD91" w14:textId="77777777" w:rsidR="00050614" w:rsidRDefault="00050614">
      <w:pPr>
        <w:rPr>
          <w:rFonts w:ascii="Times New Roman" w:eastAsia="Times New Roman" w:hAnsi="Times New Roman" w:cs="Times New Roman"/>
          <w:sz w:val="24"/>
          <w:szCs w:val="24"/>
        </w:rPr>
      </w:pPr>
    </w:p>
    <w:p w14:paraId="4FE9CBAE" w14:textId="77777777" w:rsidR="00050614" w:rsidRDefault="00C34F8E" w:rsidP="00B433EB">
      <w:pPr>
        <w:widowControl w:val="0"/>
        <w:numPr>
          <w:ilvl w:val="3"/>
          <w:numId w:val="11"/>
        </w:numPr>
        <w:tabs>
          <w:tab w:val="left" w:pos="372"/>
        </w:tabs>
        <w:ind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Fomentar la igualdad efectiva de derechos y oportunidades entre hombres y mujeres, analizar y</w:t>
      </w:r>
    </w:p>
    <w:p w14:paraId="5737C167" w14:textId="77777777" w:rsidR="00050614" w:rsidRDefault="00C34F8E">
      <w:pPr>
        <w:widowControl w:val="0"/>
        <w:ind w:left="119" w:right="1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valorar críticamente las desigualdades y discriminaciones existentes, y en particular la violencia contra la mujer e impulsar la igualdad real y la no discriminación de las personas por cualquier condición o circunstancia personal o social, con atención especial a las personas con discapacidad.</w:t>
      </w:r>
    </w:p>
    <w:p w14:paraId="11037B8A" w14:textId="77777777" w:rsidR="00050614" w:rsidRDefault="00050614">
      <w:pPr>
        <w:spacing w:before="9"/>
        <w:rPr>
          <w:rFonts w:ascii="Times New Roman" w:eastAsia="Times New Roman" w:hAnsi="Times New Roman" w:cs="Times New Roman"/>
          <w:sz w:val="23"/>
          <w:szCs w:val="23"/>
        </w:rPr>
      </w:pPr>
    </w:p>
    <w:p w14:paraId="4DA71EEB" w14:textId="77777777" w:rsidR="00050614" w:rsidRDefault="00C34F8E" w:rsidP="00B433EB">
      <w:pPr>
        <w:widowControl w:val="0"/>
        <w:numPr>
          <w:ilvl w:val="3"/>
          <w:numId w:val="11"/>
        </w:numPr>
        <w:tabs>
          <w:tab w:val="left" w:pos="412"/>
        </w:tabs>
        <w:ind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Afianzar los hábitos de lectura, estudio y disciplina, como condiciones necesarias para el eficaz</w:t>
      </w:r>
    </w:p>
    <w:p w14:paraId="1F5A09A5" w14:textId="057BDA7D" w:rsidR="00050614" w:rsidRDefault="00C34F8E">
      <w:pPr>
        <w:widowControl w:val="0"/>
        <w:ind w:lef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aprovechamiento del aprendizaje, y como medio de desarrollo</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personal.</w:t>
      </w:r>
    </w:p>
    <w:p w14:paraId="5C30C479" w14:textId="77777777" w:rsidR="00050614" w:rsidRDefault="00050614">
      <w:pPr>
        <w:rPr>
          <w:rFonts w:ascii="Times New Roman" w:eastAsia="Times New Roman" w:hAnsi="Times New Roman" w:cs="Times New Roman"/>
          <w:sz w:val="24"/>
          <w:szCs w:val="24"/>
        </w:rPr>
      </w:pPr>
    </w:p>
    <w:p w14:paraId="55EE4560" w14:textId="77777777" w:rsidR="00050614" w:rsidRDefault="00C34F8E" w:rsidP="00B433EB">
      <w:pPr>
        <w:widowControl w:val="0"/>
        <w:numPr>
          <w:ilvl w:val="3"/>
          <w:numId w:val="11"/>
        </w:numPr>
        <w:tabs>
          <w:tab w:val="left" w:pos="366"/>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Dominar, tanto en su expresión oral como escrita, la lengua castellana.</w:t>
      </w:r>
    </w:p>
    <w:p w14:paraId="30E85189" w14:textId="77777777" w:rsidR="00050614" w:rsidRDefault="00050614">
      <w:pPr>
        <w:rPr>
          <w:rFonts w:ascii="Times New Roman" w:eastAsia="Times New Roman" w:hAnsi="Times New Roman" w:cs="Times New Roman"/>
          <w:sz w:val="24"/>
          <w:szCs w:val="24"/>
        </w:rPr>
      </w:pPr>
    </w:p>
    <w:p w14:paraId="5B8CD08E" w14:textId="77777777" w:rsidR="00050614" w:rsidRDefault="00C34F8E" w:rsidP="00B433EB">
      <w:pPr>
        <w:widowControl w:val="0"/>
        <w:numPr>
          <w:ilvl w:val="3"/>
          <w:numId w:val="11"/>
        </w:numPr>
        <w:tabs>
          <w:tab w:val="left" w:pos="34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Expresarse con fluidez y corrección en una o más lenguas extranjeras.</w:t>
      </w:r>
    </w:p>
    <w:p w14:paraId="4429C4FB" w14:textId="77777777" w:rsidR="00050614" w:rsidRDefault="00050614">
      <w:pPr>
        <w:rPr>
          <w:rFonts w:ascii="Times New Roman" w:eastAsia="Times New Roman" w:hAnsi="Times New Roman" w:cs="Times New Roman"/>
          <w:sz w:val="24"/>
          <w:szCs w:val="24"/>
        </w:rPr>
      </w:pPr>
    </w:p>
    <w:p w14:paraId="1176B285" w14:textId="77777777" w:rsidR="00050614" w:rsidRDefault="00C34F8E" w:rsidP="00B433EB">
      <w:pPr>
        <w:widowControl w:val="0"/>
        <w:numPr>
          <w:ilvl w:val="3"/>
          <w:numId w:val="11"/>
        </w:numPr>
        <w:tabs>
          <w:tab w:val="left" w:pos="439"/>
        </w:tabs>
        <w:ind w:right="1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Utilizar con solvencia y responsabilidad las tecnologías de la información y la comunicación.</w:t>
      </w:r>
    </w:p>
    <w:p w14:paraId="11AB49EC" w14:textId="77777777" w:rsidR="00050614" w:rsidRDefault="00050614">
      <w:pPr>
        <w:rPr>
          <w:rFonts w:ascii="Times New Roman" w:eastAsia="Times New Roman" w:hAnsi="Times New Roman" w:cs="Times New Roman"/>
          <w:sz w:val="24"/>
          <w:szCs w:val="24"/>
        </w:rPr>
      </w:pPr>
    </w:p>
    <w:p w14:paraId="733F9FA6" w14:textId="77777777" w:rsidR="00050614" w:rsidRDefault="00C34F8E" w:rsidP="00B433EB">
      <w:pPr>
        <w:widowControl w:val="0"/>
        <w:numPr>
          <w:ilvl w:val="3"/>
          <w:numId w:val="11"/>
        </w:numPr>
        <w:tabs>
          <w:tab w:val="left" w:pos="462"/>
        </w:tabs>
        <w:ind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Conocer y valorar críticamente las realidades del mundo contemporáneo, sus antecedentes históricos y los principales factores de su evolución. Participar de forma solidaria en el desarrollo y mejora de su entorno social.</w:t>
      </w:r>
    </w:p>
    <w:p w14:paraId="6ADC96FE" w14:textId="77777777" w:rsidR="00050614" w:rsidRDefault="00050614">
      <w:pPr>
        <w:rPr>
          <w:rFonts w:ascii="Times New Roman" w:eastAsia="Times New Roman" w:hAnsi="Times New Roman" w:cs="Times New Roman"/>
          <w:sz w:val="24"/>
          <w:szCs w:val="24"/>
        </w:rPr>
      </w:pPr>
    </w:p>
    <w:p w14:paraId="2B99797F" w14:textId="77777777" w:rsidR="00050614" w:rsidRDefault="00C34F8E">
      <w:pPr>
        <w:widowControl w:val="0"/>
        <w:ind w:left="119" w:right="1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Acceder a los conocimientos científicos y tecnológicos fundamentales y dominar las habilidades básicas propias de la modalidad elegida.</w:t>
      </w:r>
    </w:p>
    <w:p w14:paraId="39D6D447" w14:textId="77777777" w:rsidR="00050614" w:rsidRDefault="00050614">
      <w:pPr>
        <w:rPr>
          <w:rFonts w:ascii="Times New Roman" w:eastAsia="Times New Roman" w:hAnsi="Times New Roman" w:cs="Times New Roman"/>
          <w:sz w:val="24"/>
          <w:szCs w:val="24"/>
        </w:rPr>
      </w:pPr>
    </w:p>
    <w:p w14:paraId="019A8B27" w14:textId="77777777" w:rsidR="00050614" w:rsidRDefault="00C34F8E" w:rsidP="00B433EB">
      <w:pPr>
        <w:widowControl w:val="0"/>
        <w:numPr>
          <w:ilvl w:val="0"/>
          <w:numId w:val="6"/>
        </w:numPr>
        <w:tabs>
          <w:tab w:val="left" w:pos="342"/>
        </w:tabs>
        <w:ind w:right="108"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Comprender los elementos y procedimientos fundamentales de la investigación y de los métodos</w:t>
      </w:r>
    </w:p>
    <w:p w14:paraId="20D9051A" w14:textId="77777777" w:rsidR="00050614" w:rsidRDefault="00C34F8E">
      <w:pPr>
        <w:widowControl w:val="0"/>
        <w:ind w:left="119" w:right="105"/>
        <w:jc w:val="both"/>
        <w:rPr>
          <w:rFonts w:ascii="Times New Roman" w:eastAsia="Times New Roman" w:hAnsi="Times New Roman" w:cs="Times New Roman"/>
          <w:color w:val="000000"/>
          <w:sz w:val="24"/>
          <w:szCs w:val="24"/>
        </w:rPr>
        <w:sectPr w:rsidR="00050614">
          <w:footerReference w:type="default" r:id="rId15"/>
          <w:pgSz w:w="11906" w:h="16838"/>
          <w:pgMar w:top="1400" w:right="1580" w:bottom="940" w:left="1640" w:header="0" w:footer="746" w:gutter="0"/>
          <w:cols w:space="720"/>
          <w:formProt w:val="0"/>
          <w:docGrid w:linePitch="100" w:charSpace="4096"/>
        </w:sectPr>
      </w:pPr>
      <w:r>
        <w:rPr>
          <w:rFonts w:ascii="Times New Roman" w:eastAsia="Times New Roman" w:hAnsi="Times New Roman" w:cs="Times New Roman"/>
          <w:color w:val="000000"/>
          <w:sz w:val="24"/>
          <w:szCs w:val="24"/>
        </w:rPr>
        <w:t>científicos. Conocer y valorar de forma crítica la contribución de la ciencia y la tecnología en el cambio de las condiciones de vida, así como afianzar la sensibilidad y el respeto hacia el medio ambiente.</w:t>
      </w:r>
    </w:p>
    <w:p w14:paraId="40A5772F" w14:textId="77777777" w:rsidR="00050614" w:rsidRDefault="00C34F8E" w:rsidP="00B433EB">
      <w:pPr>
        <w:widowControl w:val="0"/>
        <w:numPr>
          <w:ilvl w:val="0"/>
          <w:numId w:val="6"/>
        </w:numPr>
        <w:tabs>
          <w:tab w:val="left" w:pos="490"/>
        </w:tabs>
        <w:spacing w:before="40"/>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Afianzar el espíritu emprendedor con actitudes de creatividad, flexibilidad, iniciativa, trabajo en equipo, confianza en uno mismo y sentido crítico.</w:t>
      </w:r>
    </w:p>
    <w:p w14:paraId="26DA2905" w14:textId="77777777" w:rsidR="00050614" w:rsidRDefault="00050614">
      <w:pPr>
        <w:rPr>
          <w:rFonts w:ascii="Times New Roman" w:eastAsia="Times New Roman" w:hAnsi="Times New Roman" w:cs="Times New Roman"/>
          <w:sz w:val="24"/>
          <w:szCs w:val="24"/>
        </w:rPr>
      </w:pPr>
    </w:p>
    <w:p w14:paraId="1A646602" w14:textId="77777777" w:rsidR="00050614" w:rsidRDefault="00C34F8E" w:rsidP="00B433EB">
      <w:pPr>
        <w:widowControl w:val="0"/>
        <w:numPr>
          <w:ilvl w:val="0"/>
          <w:numId w:val="6"/>
        </w:numPr>
        <w:tabs>
          <w:tab w:val="left" w:pos="370"/>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Desarrollar la sensibilidad artística y literaria, así como el criterio estético, como fuentes de formación y enriquecimiento cultural.</w:t>
      </w:r>
    </w:p>
    <w:p w14:paraId="18AA0F41" w14:textId="77777777" w:rsidR="00050614" w:rsidRDefault="00050614">
      <w:pPr>
        <w:rPr>
          <w:rFonts w:ascii="Times New Roman" w:eastAsia="Times New Roman" w:hAnsi="Times New Roman" w:cs="Times New Roman"/>
          <w:sz w:val="24"/>
          <w:szCs w:val="24"/>
        </w:rPr>
      </w:pPr>
    </w:p>
    <w:p w14:paraId="4F17F0C0" w14:textId="77777777" w:rsidR="00050614" w:rsidRDefault="00C34F8E" w:rsidP="00B433EB">
      <w:pPr>
        <w:widowControl w:val="0"/>
        <w:numPr>
          <w:ilvl w:val="0"/>
          <w:numId w:val="6"/>
        </w:numPr>
        <w:tabs>
          <w:tab w:val="left" w:pos="494"/>
        </w:tabs>
        <w:ind w:right="106"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Utilizar la educación física y el deporte para favorecer el desarrollo personal y social.</w:t>
      </w:r>
    </w:p>
    <w:p w14:paraId="647BE22B" w14:textId="77777777" w:rsidR="00050614" w:rsidRDefault="00050614">
      <w:pPr>
        <w:rPr>
          <w:rFonts w:ascii="Times New Roman" w:eastAsia="Times New Roman" w:hAnsi="Times New Roman" w:cs="Times New Roman"/>
          <w:sz w:val="24"/>
          <w:szCs w:val="24"/>
        </w:rPr>
      </w:pPr>
    </w:p>
    <w:p w14:paraId="7FA08573" w14:textId="77777777" w:rsidR="00050614" w:rsidRDefault="00C34F8E" w:rsidP="00B433EB">
      <w:pPr>
        <w:widowControl w:val="0"/>
        <w:numPr>
          <w:ilvl w:val="0"/>
          <w:numId w:val="6"/>
        </w:numPr>
        <w:tabs>
          <w:tab w:val="left" w:pos="380"/>
        </w:tabs>
        <w:ind w:left="379" w:hanging="2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Afianzar actitudes de respeto y prevención en el ámbito de la seguridad vial.</w:t>
      </w:r>
    </w:p>
    <w:p w14:paraId="4C2C9A51" w14:textId="77777777" w:rsidR="00050614" w:rsidRDefault="00050614">
      <w:pPr>
        <w:spacing w:before="10"/>
        <w:rPr>
          <w:rFonts w:ascii="Times New Roman" w:eastAsia="Times New Roman" w:hAnsi="Times New Roman" w:cs="Times New Roman"/>
          <w:sz w:val="23"/>
          <w:szCs w:val="23"/>
        </w:rPr>
      </w:pPr>
    </w:p>
    <w:p w14:paraId="6628F3E9" w14:textId="77777777" w:rsidR="00050614" w:rsidRDefault="00C34F8E" w:rsidP="00B433EB">
      <w:pPr>
        <w:pStyle w:val="Ttulo1"/>
        <w:numPr>
          <w:ilvl w:val="1"/>
          <w:numId w:val="6"/>
        </w:numPr>
        <w:tabs>
          <w:tab w:val="left" w:pos="829"/>
        </w:tabs>
        <w:ind w:right="192" w:hanging="349"/>
        <w:rPr>
          <w:b w:val="0"/>
        </w:rPr>
      </w:pPr>
      <w:r>
        <w:t>Objetivos de la etapa (Junta de Andalucía)</w:t>
      </w:r>
    </w:p>
    <w:p w14:paraId="4C220D5B" w14:textId="77777777" w:rsidR="00050614" w:rsidRDefault="00050614">
      <w:pPr>
        <w:spacing w:before="11"/>
        <w:rPr>
          <w:rFonts w:ascii="Times New Roman" w:eastAsia="Times New Roman" w:hAnsi="Times New Roman" w:cs="Times New Roman"/>
          <w:b/>
          <w:sz w:val="23"/>
          <w:szCs w:val="23"/>
        </w:rPr>
      </w:pPr>
    </w:p>
    <w:p w14:paraId="5167427C"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Además de los objetivos descritos en el apartado anterior, el Bachillerato en Andalucía contribuirá a desarrollar en el alumnado las capacidades que le permitan:</w:t>
      </w:r>
    </w:p>
    <w:p w14:paraId="016E7481" w14:textId="77777777" w:rsidR="00050614" w:rsidRDefault="00050614">
      <w:pPr>
        <w:rPr>
          <w:rFonts w:ascii="Times New Roman" w:eastAsia="Times New Roman" w:hAnsi="Times New Roman" w:cs="Times New Roman"/>
          <w:sz w:val="24"/>
          <w:szCs w:val="24"/>
        </w:rPr>
      </w:pPr>
    </w:p>
    <w:p w14:paraId="05782A18" w14:textId="77777777" w:rsidR="00050614" w:rsidRDefault="00C34F8E">
      <w:pPr>
        <w:widowControl w:val="0"/>
        <w:ind w:left="119" w:right="1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Profundizar en el conocimiento y el aprecio de las peculiaridades de la modalidad lingüística andaluza en todas sus variedades.</w:t>
      </w:r>
    </w:p>
    <w:p w14:paraId="6DF39B28" w14:textId="77777777" w:rsidR="00050614" w:rsidRDefault="00050614">
      <w:pPr>
        <w:rPr>
          <w:rFonts w:ascii="Times New Roman" w:eastAsia="Times New Roman" w:hAnsi="Times New Roman" w:cs="Times New Roman"/>
          <w:sz w:val="24"/>
          <w:szCs w:val="24"/>
        </w:rPr>
      </w:pPr>
    </w:p>
    <w:p w14:paraId="35943AF6" w14:textId="7B79B21E" w:rsidR="00050614" w:rsidRDefault="00C34F8E">
      <w:pPr>
        <w:widowControl w:val="0"/>
        <w:ind w:left="119" w:right="1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 Profundizar en el conocimiento y el aprecio de los elementos específicos de la historia y la cultura andaluza, así como su medio físico y natural y otros hechos diferenciadores de nuestra Comunidad para que sea</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valorada y respetada como patrimonio propio y en el marco de la cultura española y universal.</w:t>
      </w:r>
    </w:p>
    <w:p w14:paraId="12A6B979" w14:textId="77777777" w:rsidR="00050614" w:rsidRDefault="00050614">
      <w:pPr>
        <w:rPr>
          <w:rFonts w:ascii="Times New Roman" w:eastAsia="Times New Roman" w:hAnsi="Times New Roman" w:cs="Times New Roman"/>
          <w:sz w:val="24"/>
          <w:szCs w:val="24"/>
        </w:rPr>
      </w:pPr>
    </w:p>
    <w:p w14:paraId="21262316" w14:textId="77777777" w:rsidR="00050614" w:rsidRDefault="00C34F8E" w:rsidP="00B433EB">
      <w:pPr>
        <w:pStyle w:val="Ttulo1"/>
        <w:numPr>
          <w:ilvl w:val="1"/>
          <w:numId w:val="11"/>
        </w:numPr>
        <w:tabs>
          <w:tab w:val="left" w:pos="480"/>
        </w:tabs>
        <w:jc w:val="both"/>
        <w:rPr>
          <w:b w:val="0"/>
        </w:rPr>
      </w:pPr>
      <w:r>
        <w:t>Objetivos de la materia (Andalucía)</w:t>
      </w:r>
    </w:p>
    <w:p w14:paraId="4F1CCB72" w14:textId="77777777" w:rsidR="00050614" w:rsidRDefault="00050614">
      <w:pPr>
        <w:rPr>
          <w:rFonts w:ascii="Times New Roman" w:eastAsia="Times New Roman" w:hAnsi="Times New Roman" w:cs="Times New Roman"/>
          <w:b/>
          <w:sz w:val="24"/>
          <w:szCs w:val="24"/>
        </w:rPr>
      </w:pPr>
    </w:p>
    <w:p w14:paraId="1EB5C70F"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enseñanza de la Primera Lengua Extranjera en el Bachillerato tendrá como finalidad el desarrollo de las siguientes capacidades:</w:t>
      </w:r>
    </w:p>
    <w:p w14:paraId="3EA23A7B" w14:textId="77777777" w:rsidR="00050614" w:rsidRDefault="00050614">
      <w:pPr>
        <w:rPr>
          <w:rFonts w:ascii="Times New Roman" w:eastAsia="Times New Roman" w:hAnsi="Times New Roman" w:cs="Times New Roman"/>
          <w:sz w:val="24"/>
          <w:szCs w:val="24"/>
        </w:rPr>
      </w:pPr>
    </w:p>
    <w:p w14:paraId="70AA44B7" w14:textId="77777777" w:rsidR="00050614" w:rsidRDefault="00C34F8E" w:rsidP="00B433EB">
      <w:pPr>
        <w:widowControl w:val="0"/>
        <w:numPr>
          <w:ilvl w:val="0"/>
          <w:numId w:val="4"/>
        </w:numPr>
        <w:tabs>
          <w:tab w:val="left" w:pos="376"/>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Escuchar con atención y comprender textos orales en la lengua extranjera de temas, géneros y registros diversos emitidos directamente por la voz humana o reproducidos por recursos de almacenamiento y reproducción de audio tradicionales o en soporte digital.</w:t>
      </w:r>
    </w:p>
    <w:p w14:paraId="4F1B1DFC" w14:textId="77777777" w:rsidR="00050614" w:rsidRDefault="00050614">
      <w:pPr>
        <w:rPr>
          <w:rFonts w:ascii="Times New Roman" w:eastAsia="Times New Roman" w:hAnsi="Times New Roman" w:cs="Times New Roman"/>
          <w:sz w:val="24"/>
          <w:szCs w:val="24"/>
        </w:rPr>
      </w:pPr>
    </w:p>
    <w:p w14:paraId="5E5A2FFA" w14:textId="77777777" w:rsidR="00050614" w:rsidRDefault="00C34F8E" w:rsidP="00B433EB">
      <w:pPr>
        <w:widowControl w:val="0"/>
        <w:numPr>
          <w:ilvl w:val="0"/>
          <w:numId w:val="4"/>
        </w:numPr>
        <w:tabs>
          <w:tab w:val="left" w:pos="438"/>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Emitir producciones orales de la lengua extranjera con corrección gramatical, coherencia textual y</w:t>
      </w:r>
    </w:p>
    <w:p w14:paraId="44EF6515" w14:textId="77777777" w:rsidR="00050614" w:rsidRDefault="00C34F8E">
      <w:pPr>
        <w:widowControl w:val="0"/>
        <w:ind w:left="119" w:right="10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adecuación social sobre temas, géneros y registros diversos utilizando la propia voz o recursos de</w:t>
      </w:r>
    </w:p>
    <w:p w14:paraId="2F05B99C" w14:textId="77777777" w:rsidR="00050614" w:rsidRDefault="00C34F8E">
      <w:pPr>
        <w:widowControl w:val="0"/>
        <w:ind w:lef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almacenamiento y reproducción de la misma.</w:t>
      </w:r>
    </w:p>
    <w:p w14:paraId="09AE6D7E" w14:textId="77777777" w:rsidR="00050614" w:rsidRDefault="00050614">
      <w:pPr>
        <w:rPr>
          <w:rFonts w:ascii="Times New Roman" w:eastAsia="Times New Roman" w:hAnsi="Times New Roman" w:cs="Times New Roman"/>
          <w:sz w:val="24"/>
          <w:szCs w:val="24"/>
        </w:rPr>
      </w:pPr>
    </w:p>
    <w:p w14:paraId="03AB29C2" w14:textId="77777777" w:rsidR="00050614" w:rsidRDefault="00C34F8E" w:rsidP="00B433EB">
      <w:pPr>
        <w:widowControl w:val="0"/>
        <w:numPr>
          <w:ilvl w:val="0"/>
          <w:numId w:val="4"/>
        </w:numPr>
        <w:tabs>
          <w:tab w:val="left" w:pos="420"/>
        </w:tabs>
        <w:ind w:right="108"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Leer y comprender textos escritos de la lengua extranjera de temas, géneros y registros diversos en soporte papel o digital.</w:t>
      </w:r>
    </w:p>
    <w:p w14:paraId="586DA6AE" w14:textId="77777777" w:rsidR="00050614" w:rsidRDefault="00050614">
      <w:pPr>
        <w:spacing w:before="9"/>
        <w:rPr>
          <w:rFonts w:ascii="Times New Roman" w:eastAsia="Times New Roman" w:hAnsi="Times New Roman" w:cs="Times New Roman"/>
          <w:sz w:val="23"/>
          <w:szCs w:val="23"/>
        </w:rPr>
      </w:pPr>
    </w:p>
    <w:p w14:paraId="01A04BB0" w14:textId="77777777" w:rsidR="00050614" w:rsidRDefault="00C34F8E" w:rsidP="00B433EB">
      <w:pPr>
        <w:widowControl w:val="0"/>
        <w:numPr>
          <w:ilvl w:val="0"/>
          <w:numId w:val="4"/>
        </w:numPr>
        <w:tabs>
          <w:tab w:val="left" w:pos="405"/>
        </w:tabs>
        <w:ind w:right="108"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Redactar textos escritos variados con corrección gramatical, coherencia textual y adecuación social sobre temas, géneros y registros diversos en formatos papel y digital.</w:t>
      </w:r>
    </w:p>
    <w:p w14:paraId="7D8456AE" w14:textId="77777777" w:rsidR="00050614" w:rsidRDefault="00050614">
      <w:pPr>
        <w:rPr>
          <w:rFonts w:ascii="Times New Roman" w:eastAsia="Times New Roman" w:hAnsi="Times New Roman" w:cs="Times New Roman"/>
          <w:sz w:val="24"/>
          <w:szCs w:val="24"/>
        </w:rPr>
      </w:pPr>
    </w:p>
    <w:p w14:paraId="58FE56CF" w14:textId="77777777" w:rsidR="00050614" w:rsidRDefault="00C34F8E" w:rsidP="00B433EB">
      <w:pPr>
        <w:widowControl w:val="0"/>
        <w:numPr>
          <w:ilvl w:val="0"/>
          <w:numId w:val="4"/>
        </w:numPr>
        <w:tabs>
          <w:tab w:val="left" w:pos="369"/>
        </w:tabs>
        <w:ind w:right="107" w:firstLine="0"/>
        <w:jc w:val="both"/>
        <w:rPr>
          <w:rFonts w:ascii="Times New Roman" w:eastAsia="Times New Roman" w:hAnsi="Times New Roman" w:cs="Times New Roman"/>
          <w:color w:val="000000"/>
          <w:sz w:val="24"/>
          <w:szCs w:val="24"/>
        </w:rPr>
        <w:sectPr w:rsidR="00050614">
          <w:footerReference w:type="default" r:id="rId16"/>
          <w:pgSz w:w="11906" w:h="16838"/>
          <w:pgMar w:top="1400" w:right="1580" w:bottom="940" w:left="1640" w:header="0" w:footer="746" w:gutter="0"/>
          <w:cols w:space="720"/>
          <w:formProt w:val="0"/>
          <w:docGrid w:linePitch="100" w:charSpace="4096"/>
        </w:sectPr>
      </w:pPr>
      <w:r>
        <w:rPr>
          <w:rFonts w:ascii="Times New Roman" w:eastAsia="Times New Roman" w:hAnsi="Times New Roman" w:cs="Times New Roman"/>
          <w:color w:val="000000"/>
          <w:sz w:val="24"/>
          <w:szCs w:val="24"/>
        </w:rPr>
        <w:t>Interesarse por el léxico de la lengua extranjera y aprenderlo organizado por campos semánticos y registros de formalidad como medio para producir manifestaciones orales y escritas de calidad formal, coherencia textual y adecuación social.</w:t>
      </w:r>
    </w:p>
    <w:p w14:paraId="3055237C" w14:textId="06B31865" w:rsidR="00050614" w:rsidRDefault="00C34F8E" w:rsidP="00B433EB">
      <w:pPr>
        <w:widowControl w:val="0"/>
        <w:numPr>
          <w:ilvl w:val="0"/>
          <w:numId w:val="4"/>
        </w:numPr>
        <w:tabs>
          <w:tab w:val="left" w:pos="471"/>
        </w:tabs>
        <w:spacing w:before="40"/>
        <w:ind w:right="108"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Reconocer la importancia de las estructuras morfosintácticas de la lengua, aprenderlas y aplicarlas de manera consciente para </w:t>
      </w:r>
      <w:proofErr w:type="spellStart"/>
      <w:r>
        <w:rPr>
          <w:rFonts w:ascii="Times New Roman" w:eastAsia="Times New Roman" w:hAnsi="Times New Roman" w:cs="Times New Roman"/>
          <w:color w:val="000000"/>
          <w:sz w:val="24"/>
          <w:szCs w:val="24"/>
        </w:rPr>
        <w:t>auto</w:t>
      </w:r>
      <w:r w:rsidR="001A205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monitorizarse</w:t>
      </w:r>
      <w:proofErr w:type="spellEnd"/>
      <w:r>
        <w:rPr>
          <w:rFonts w:ascii="Times New Roman" w:eastAsia="Times New Roman" w:hAnsi="Times New Roman" w:cs="Times New Roman"/>
          <w:color w:val="000000"/>
          <w:sz w:val="24"/>
          <w:szCs w:val="24"/>
        </w:rPr>
        <w:t xml:space="preserve"> y contribuir con creciente autonomía a la corrección formal en textos orales o escritos.</w:t>
      </w:r>
    </w:p>
    <w:p w14:paraId="4D3F0F2F" w14:textId="77777777" w:rsidR="00050614" w:rsidRDefault="00050614">
      <w:pPr>
        <w:rPr>
          <w:rFonts w:ascii="Times New Roman" w:eastAsia="Times New Roman" w:hAnsi="Times New Roman" w:cs="Times New Roman"/>
          <w:sz w:val="24"/>
          <w:szCs w:val="24"/>
        </w:rPr>
      </w:pPr>
    </w:p>
    <w:p w14:paraId="07364E54" w14:textId="77777777" w:rsidR="00050614" w:rsidRDefault="00C34F8E" w:rsidP="00B433EB">
      <w:pPr>
        <w:widowControl w:val="0"/>
        <w:numPr>
          <w:ilvl w:val="0"/>
          <w:numId w:val="4"/>
        </w:numPr>
        <w:tabs>
          <w:tab w:val="left" w:pos="381"/>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 consciente de la función de los elementos que intervienen en la producción del sonido vocal para imitar la pronunciación nativa de alguna variedad estándar de la lengua extranjera.</w:t>
      </w:r>
    </w:p>
    <w:p w14:paraId="49678E3C" w14:textId="77777777" w:rsidR="00050614" w:rsidRDefault="00050614">
      <w:pPr>
        <w:rPr>
          <w:rFonts w:ascii="Times New Roman" w:eastAsia="Times New Roman" w:hAnsi="Times New Roman" w:cs="Times New Roman"/>
          <w:sz w:val="24"/>
          <w:szCs w:val="24"/>
        </w:rPr>
      </w:pPr>
    </w:p>
    <w:p w14:paraId="24C86399" w14:textId="77777777" w:rsidR="00050614" w:rsidRDefault="00C34F8E" w:rsidP="00B433EB">
      <w:pPr>
        <w:widowControl w:val="0"/>
        <w:numPr>
          <w:ilvl w:val="0"/>
          <w:numId w:val="4"/>
        </w:numPr>
        <w:tabs>
          <w:tab w:val="left" w:pos="396"/>
        </w:tabs>
        <w:ind w:right="106"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Conocer la localización, principales ciudades, accidentes geográficos, unidades de moneda y de otras medidas, hechos y personajes históricos y manifestaciones culturales de los países donde la lengua extranjera es lengua oficial.</w:t>
      </w:r>
    </w:p>
    <w:p w14:paraId="36A1A938" w14:textId="77777777" w:rsidR="00050614" w:rsidRDefault="00050614">
      <w:pPr>
        <w:rPr>
          <w:rFonts w:ascii="Times New Roman" w:eastAsia="Times New Roman" w:hAnsi="Times New Roman" w:cs="Times New Roman"/>
          <w:sz w:val="24"/>
          <w:szCs w:val="24"/>
        </w:rPr>
      </w:pPr>
    </w:p>
    <w:p w14:paraId="72E58B81" w14:textId="77777777" w:rsidR="00050614" w:rsidRDefault="00C34F8E" w:rsidP="00B433EB">
      <w:pPr>
        <w:widowControl w:val="0"/>
        <w:numPr>
          <w:ilvl w:val="0"/>
          <w:numId w:val="4"/>
        </w:numPr>
        <w:tabs>
          <w:tab w:val="left" w:pos="380"/>
        </w:tabs>
        <w:ind w:right="108"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Conocer obras literarias representativas de la lengua extranjera y leerlas en el nivel adaptado a sus</w:t>
      </w:r>
    </w:p>
    <w:p w14:paraId="6B25BC9C" w14:textId="77777777" w:rsidR="00050614" w:rsidRDefault="00C34F8E">
      <w:pPr>
        <w:widowControl w:val="0"/>
        <w:ind w:left="119" w:right="10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posibilidades de comprensión para disfrutarlas y aprender aspectos socioculturales de los autores y hechos que intervinieron en su producción.</w:t>
      </w:r>
    </w:p>
    <w:p w14:paraId="21C1AA7B" w14:textId="77777777" w:rsidR="00050614" w:rsidRDefault="00050614">
      <w:pPr>
        <w:rPr>
          <w:rFonts w:ascii="Times New Roman" w:eastAsia="Times New Roman" w:hAnsi="Times New Roman" w:cs="Times New Roman"/>
          <w:sz w:val="24"/>
          <w:szCs w:val="24"/>
        </w:rPr>
      </w:pPr>
    </w:p>
    <w:p w14:paraId="1DB5E343" w14:textId="77777777" w:rsidR="00050614" w:rsidRDefault="00C34F8E" w:rsidP="00B433EB">
      <w:pPr>
        <w:widowControl w:val="0"/>
        <w:numPr>
          <w:ilvl w:val="0"/>
          <w:numId w:val="4"/>
        </w:numPr>
        <w:tabs>
          <w:tab w:val="left" w:pos="547"/>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Aprender los nombres, preferencias temáticas y tendencias ideológicas de los principales medios de comunicación de masas que emiten información en la lengua extranjera para estar al día sobre hechos acaecidos internacionalmente y asimilarlos con espíritu crítico.</w:t>
      </w:r>
    </w:p>
    <w:p w14:paraId="65DC4C1E" w14:textId="77777777" w:rsidR="00050614" w:rsidRDefault="00050614">
      <w:pPr>
        <w:rPr>
          <w:rFonts w:ascii="Times New Roman" w:eastAsia="Times New Roman" w:hAnsi="Times New Roman" w:cs="Times New Roman"/>
          <w:sz w:val="24"/>
          <w:szCs w:val="24"/>
        </w:rPr>
      </w:pPr>
    </w:p>
    <w:p w14:paraId="4F60FF60" w14:textId="7AE7C6AB" w:rsidR="00050614" w:rsidRDefault="00C34F8E" w:rsidP="00B433EB">
      <w:pPr>
        <w:widowControl w:val="0"/>
        <w:numPr>
          <w:ilvl w:val="0"/>
          <w:numId w:val="4"/>
        </w:numPr>
        <w:tabs>
          <w:tab w:val="left" w:pos="495"/>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Escuchar música, cantar, ver películas, jugar y disfrutar del uso pasivo o </w:t>
      </w:r>
      <w:r w:rsidR="001A205C">
        <w:rPr>
          <w:rFonts w:ascii="Times New Roman" w:eastAsia="Times New Roman" w:hAnsi="Times New Roman" w:cs="Times New Roman"/>
          <w:color w:val="000000"/>
          <w:sz w:val="24"/>
          <w:szCs w:val="24"/>
        </w:rPr>
        <w:t>activo de</w:t>
      </w:r>
      <w:r>
        <w:rPr>
          <w:rFonts w:ascii="Times New Roman" w:eastAsia="Times New Roman" w:hAnsi="Times New Roman" w:cs="Times New Roman"/>
          <w:color w:val="000000"/>
          <w:sz w:val="24"/>
          <w:szCs w:val="24"/>
        </w:rPr>
        <w:t xml:space="preserve"> la lengua extranjera interactuando personalmente en ámbitos en los que sea usada por hablantes nativos y, en la medida de sus posibilidades, participando en actos, excursiones o viajes culturales, o, en su defecto, mediante la televisión, el cine, el teatro o el uso de las nuevas tecnologías.</w:t>
      </w:r>
    </w:p>
    <w:p w14:paraId="5731F5F7" w14:textId="77777777" w:rsidR="00050614" w:rsidRDefault="00050614">
      <w:pPr>
        <w:rPr>
          <w:rFonts w:ascii="Times New Roman" w:eastAsia="Times New Roman" w:hAnsi="Times New Roman" w:cs="Times New Roman"/>
          <w:sz w:val="24"/>
          <w:szCs w:val="24"/>
        </w:rPr>
      </w:pPr>
    </w:p>
    <w:p w14:paraId="32B5FABE" w14:textId="77777777" w:rsidR="00050614" w:rsidRDefault="00C34F8E" w:rsidP="00B433EB">
      <w:pPr>
        <w:widowControl w:val="0"/>
        <w:numPr>
          <w:ilvl w:val="0"/>
          <w:numId w:val="4"/>
        </w:numPr>
        <w:tabs>
          <w:tab w:val="left" w:pos="546"/>
        </w:tabs>
        <w:ind w:right="108"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Utilizar la lengua extranjera con la intención de participar en actos de habla diversos, conocer a hablantes </w:t>
      </w:r>
      <w:proofErr w:type="gramStart"/>
      <w:r>
        <w:rPr>
          <w:rFonts w:ascii="Times New Roman" w:eastAsia="Times New Roman" w:hAnsi="Times New Roman" w:cs="Times New Roman"/>
          <w:color w:val="000000"/>
          <w:sz w:val="24"/>
          <w:szCs w:val="24"/>
        </w:rPr>
        <w:t>de  la</w:t>
      </w:r>
      <w:proofErr w:type="gramEnd"/>
      <w:r>
        <w:rPr>
          <w:rFonts w:ascii="Times New Roman" w:eastAsia="Times New Roman" w:hAnsi="Times New Roman" w:cs="Times New Roman"/>
          <w:color w:val="000000"/>
          <w:sz w:val="24"/>
          <w:szCs w:val="24"/>
        </w:rPr>
        <w:t xml:space="preserve">  lengua  extranjera,  dar  a  conocer  el  patrimonio histórico de España y Andalucía, hacer amigos, emprender y abrirse horizontes, evitar y solucionar conflictos y aportar ideas y conductas que promuevan la paz entre los pueblos y la felicidad entre las personas.</w:t>
      </w:r>
    </w:p>
    <w:p w14:paraId="0A612817" w14:textId="77777777" w:rsidR="00050614" w:rsidRDefault="00050614">
      <w:pPr>
        <w:rPr>
          <w:rFonts w:ascii="Times New Roman" w:eastAsia="Times New Roman" w:hAnsi="Times New Roman" w:cs="Times New Roman"/>
          <w:sz w:val="24"/>
          <w:szCs w:val="24"/>
        </w:rPr>
      </w:pPr>
    </w:p>
    <w:p w14:paraId="4C4B9E65" w14:textId="77777777" w:rsidR="00050614" w:rsidRDefault="00C34F8E" w:rsidP="00B433EB">
      <w:pPr>
        <w:widowControl w:val="0"/>
        <w:numPr>
          <w:ilvl w:val="0"/>
          <w:numId w:val="4"/>
        </w:numPr>
        <w:tabs>
          <w:tab w:val="left" w:pos="494"/>
        </w:tabs>
        <w:ind w:right="10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Utilizar la lengua extranjera para el disfrute personal y para formarse averiguando, comunicando o divulgando información aplicable al ámbito académico, profesional u otros en diversos formatos papel o digitales sobre cualquier campo del conocimiento.</w:t>
      </w:r>
    </w:p>
    <w:p w14:paraId="0C0870B2" w14:textId="77777777" w:rsidR="00050614" w:rsidRDefault="00050614">
      <w:pPr>
        <w:rPr>
          <w:rFonts w:ascii="Times New Roman" w:eastAsia="Times New Roman" w:hAnsi="Times New Roman" w:cs="Times New Roman"/>
          <w:sz w:val="24"/>
          <w:szCs w:val="24"/>
        </w:rPr>
      </w:pPr>
    </w:p>
    <w:p w14:paraId="3AD814A3" w14:textId="77777777" w:rsidR="00050614" w:rsidRDefault="00C34F8E" w:rsidP="00B433EB">
      <w:pPr>
        <w:widowControl w:val="0"/>
        <w:numPr>
          <w:ilvl w:val="0"/>
          <w:numId w:val="4"/>
        </w:numPr>
        <w:tabs>
          <w:tab w:val="left" w:pos="498"/>
        </w:tabs>
        <w:ind w:right="109" w:firstLine="0"/>
        <w:jc w:val="both"/>
        <w:rPr>
          <w:rFonts w:ascii="Times New Roman" w:eastAsia="Times New Roman" w:hAnsi="Times New Roman" w:cs="Times New Roman"/>
          <w:color w:val="000000"/>
          <w:sz w:val="24"/>
          <w:szCs w:val="24"/>
        </w:rPr>
        <w:sectPr w:rsidR="00050614">
          <w:footerReference w:type="default" r:id="rId17"/>
          <w:pgSz w:w="11906" w:h="16838"/>
          <w:pgMar w:top="1400" w:right="1580" w:bottom="940" w:left="1640" w:header="0" w:footer="746" w:gutter="0"/>
          <w:cols w:space="720"/>
          <w:formProt w:val="0"/>
          <w:docGrid w:linePitch="100" w:charSpace="4096"/>
        </w:sectPr>
      </w:pPr>
      <w:r>
        <w:rPr>
          <w:rFonts w:ascii="Times New Roman" w:eastAsia="Times New Roman" w:hAnsi="Times New Roman" w:cs="Times New Roman"/>
          <w:color w:val="000000"/>
          <w:sz w:val="24"/>
          <w:szCs w:val="24"/>
        </w:rPr>
        <w:t>Valorar a las personas vinculadas al aprendizaje de la lengua extranjera: hablantes nativos, estudiantes de la lengua, autores y profesores.</w:t>
      </w:r>
    </w:p>
    <w:p w14:paraId="0E9C7EFE" w14:textId="28BD7BE5" w:rsidR="00050614" w:rsidRDefault="00C34F8E" w:rsidP="00B433EB">
      <w:pPr>
        <w:pStyle w:val="Ttulo1"/>
        <w:numPr>
          <w:ilvl w:val="1"/>
          <w:numId w:val="11"/>
        </w:numPr>
        <w:tabs>
          <w:tab w:val="left" w:pos="360"/>
        </w:tabs>
        <w:spacing w:before="40"/>
        <w:jc w:val="both"/>
        <w:rPr>
          <w:b w:val="0"/>
        </w:rPr>
      </w:pPr>
      <w:r>
        <w:lastRenderedPageBreak/>
        <w:t>Contenidos y su relación con los objetivos de la materia</w:t>
      </w:r>
      <w:r w:rsidR="001A205C">
        <w:t>.</w:t>
      </w:r>
    </w:p>
    <w:p w14:paraId="24C09E95" w14:textId="77777777" w:rsidR="00050614" w:rsidRDefault="00050614">
      <w:pPr>
        <w:rPr>
          <w:rFonts w:ascii="Times New Roman" w:eastAsia="Times New Roman" w:hAnsi="Times New Roman" w:cs="Times New Roman"/>
          <w:b/>
          <w:sz w:val="24"/>
          <w:szCs w:val="24"/>
        </w:rPr>
      </w:pPr>
    </w:p>
    <w:p w14:paraId="0C907879" w14:textId="0846B7B8" w:rsidR="00050614" w:rsidRDefault="00C34F8E" w:rsidP="00B433EB">
      <w:pPr>
        <w:widowControl w:val="0"/>
        <w:numPr>
          <w:ilvl w:val="1"/>
          <w:numId w:val="11"/>
        </w:numPr>
        <w:tabs>
          <w:tab w:val="left" w:pos="480"/>
        </w:tabs>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Estructuras lingüístico-discursivas</w:t>
      </w:r>
      <w:r w:rsidR="001A205C">
        <w:rPr>
          <w:rFonts w:ascii="Times New Roman" w:eastAsia="Times New Roman" w:hAnsi="Times New Roman" w:cs="Times New Roman"/>
          <w:b/>
          <w:color w:val="000000"/>
          <w:sz w:val="24"/>
          <w:szCs w:val="24"/>
        </w:rPr>
        <w:t>.</w:t>
      </w:r>
    </w:p>
    <w:p w14:paraId="1D6A723B" w14:textId="77777777" w:rsidR="00050614" w:rsidRDefault="00050614">
      <w:pPr>
        <w:rPr>
          <w:rFonts w:ascii="Times New Roman" w:eastAsia="Times New Roman" w:hAnsi="Times New Roman" w:cs="Times New Roman"/>
          <w:b/>
          <w:sz w:val="24"/>
          <w:szCs w:val="24"/>
        </w:rPr>
      </w:pPr>
    </w:p>
    <w:p w14:paraId="17AD04B9" w14:textId="77777777" w:rsidR="00050614" w:rsidRPr="00154BF2" w:rsidRDefault="00C34F8E">
      <w:pPr>
        <w:widowControl w:val="0"/>
        <w:numPr>
          <w:ilvl w:val="0"/>
          <w:numId w:val="2"/>
        </w:numPr>
        <w:tabs>
          <w:tab w:val="left" w:pos="292"/>
        </w:tabs>
        <w:ind w:right="106"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 </w:t>
      </w:r>
      <w:proofErr w:type="spellStart"/>
      <w:r w:rsidRPr="00154BF2">
        <w:rPr>
          <w:rFonts w:ascii="Times New Roman" w:eastAsia="Times New Roman" w:hAnsi="Times New Roman" w:cs="Times New Roman"/>
          <w:color w:val="000000"/>
          <w:sz w:val="24"/>
          <w:szCs w:val="24"/>
          <w:lang w:val="en-GB"/>
        </w:rPr>
        <w:t>relaciones</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lógicas</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conjunción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neither … nor</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disyunción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either … or</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oposición</w:t>
      </w:r>
      <w:proofErr w:type="spellEnd"/>
      <w:r w:rsidRPr="00154BF2">
        <w:rPr>
          <w:rFonts w:ascii="Times New Roman" w:eastAsia="Times New Roman" w:hAnsi="Times New Roman" w:cs="Times New Roman"/>
          <w:color w:val="000000"/>
          <w:sz w:val="24"/>
          <w:szCs w:val="24"/>
          <w:lang w:val="en-GB"/>
        </w:rPr>
        <w:t>/</w:t>
      </w:r>
      <w:proofErr w:type="spellStart"/>
      <w:r w:rsidRPr="00154BF2">
        <w:rPr>
          <w:rFonts w:ascii="Times New Roman" w:eastAsia="Times New Roman" w:hAnsi="Times New Roman" w:cs="Times New Roman"/>
          <w:color w:val="000000"/>
          <w:sz w:val="24"/>
          <w:szCs w:val="24"/>
          <w:lang w:val="en-GB"/>
        </w:rPr>
        <w:t>concesión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only </w:t>
      </w:r>
      <w:r w:rsidRPr="00154BF2">
        <w:rPr>
          <w:rFonts w:ascii="Times New Roman" w:eastAsia="Times New Roman" w:hAnsi="Times New Roman" w:cs="Times New Roman"/>
          <w:color w:val="000000"/>
          <w:sz w:val="24"/>
          <w:szCs w:val="24"/>
          <w:lang w:val="en-GB"/>
        </w:rPr>
        <w:t>(</w:t>
      </w:r>
      <w:r w:rsidRPr="00154BF2">
        <w:rPr>
          <w:rFonts w:ascii="Times New Roman" w:eastAsia="Times New Roman" w:hAnsi="Times New Roman" w:cs="Times New Roman"/>
          <w:i/>
          <w:color w:val="000000"/>
          <w:sz w:val="24"/>
          <w:szCs w:val="24"/>
          <w:lang w:val="en-GB"/>
        </w:rPr>
        <w:t>buy online</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despite/in spite of </w:t>
      </w:r>
      <w:r w:rsidRPr="00154BF2">
        <w:rPr>
          <w:rFonts w:ascii="Times New Roman" w:eastAsia="Times New Roman" w:hAnsi="Times New Roman" w:cs="Times New Roman"/>
          <w:color w:val="000000"/>
          <w:sz w:val="24"/>
          <w:szCs w:val="24"/>
          <w:lang w:val="en-GB"/>
        </w:rPr>
        <w:t>+ NP/VP/sentence); causa (</w:t>
      </w:r>
      <w:r w:rsidRPr="00154BF2">
        <w:rPr>
          <w:rFonts w:ascii="Times New Roman" w:eastAsia="Times New Roman" w:hAnsi="Times New Roman" w:cs="Times New Roman"/>
          <w:i/>
          <w:color w:val="000000"/>
          <w:sz w:val="24"/>
          <w:szCs w:val="24"/>
          <w:lang w:val="en-GB"/>
        </w:rPr>
        <w:t>because (of)</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due to</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as</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since</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finalidad</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so as to</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comparación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as/not so </w:t>
      </w:r>
      <w:r w:rsidRPr="00154BF2">
        <w:rPr>
          <w:rFonts w:ascii="Times New Roman" w:eastAsia="Times New Roman" w:hAnsi="Times New Roman" w:cs="Times New Roman"/>
          <w:color w:val="000000"/>
          <w:sz w:val="24"/>
          <w:szCs w:val="24"/>
          <w:lang w:val="en-GB"/>
        </w:rPr>
        <w:t xml:space="preserve">Adj. </w:t>
      </w:r>
      <w:r w:rsidRPr="00154BF2">
        <w:rPr>
          <w:rFonts w:ascii="Times New Roman" w:eastAsia="Times New Roman" w:hAnsi="Times New Roman" w:cs="Times New Roman"/>
          <w:i/>
          <w:color w:val="000000"/>
          <w:sz w:val="24"/>
          <w:szCs w:val="24"/>
          <w:lang w:val="en-GB"/>
        </w:rPr>
        <w:t>as</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far less tiresome/much more flexible (than)</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the best by far</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resultado</w:t>
      </w:r>
      <w:proofErr w:type="spellEnd"/>
      <w:r w:rsidRPr="00154BF2">
        <w:rPr>
          <w:rFonts w:ascii="Times New Roman" w:eastAsia="Times New Roman" w:hAnsi="Times New Roman" w:cs="Times New Roman"/>
          <w:color w:val="000000"/>
          <w:sz w:val="24"/>
          <w:szCs w:val="24"/>
          <w:lang w:val="en-GB"/>
        </w:rPr>
        <w:t>/</w:t>
      </w:r>
      <w:proofErr w:type="spellStart"/>
      <w:r w:rsidRPr="00154BF2">
        <w:rPr>
          <w:rFonts w:ascii="Times New Roman" w:eastAsia="Times New Roman" w:hAnsi="Times New Roman" w:cs="Times New Roman"/>
          <w:color w:val="000000"/>
          <w:sz w:val="24"/>
          <w:szCs w:val="24"/>
          <w:lang w:val="en-GB"/>
        </w:rPr>
        <w:t>correlación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such</w:t>
      </w:r>
    </w:p>
    <w:p w14:paraId="639AE507" w14:textId="77777777" w:rsidR="00050614" w:rsidRPr="00154BF2" w:rsidRDefault="00C34F8E">
      <w:pPr>
        <w:widowControl w:val="0"/>
        <w:ind w:left="119" w:right="106"/>
        <w:jc w:val="both"/>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i/>
          <w:color w:val="000000"/>
          <w:sz w:val="24"/>
          <w:szCs w:val="24"/>
          <w:lang w:val="en-GB"/>
        </w:rPr>
        <w:t>… that</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condición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if</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unless</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in case</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supposing</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estilo</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indirecto</w:t>
      </w:r>
      <w:proofErr w:type="spellEnd"/>
      <w:r w:rsidRPr="00154BF2">
        <w:rPr>
          <w:rFonts w:ascii="Times New Roman" w:eastAsia="Times New Roman" w:hAnsi="Times New Roman" w:cs="Times New Roman"/>
          <w:color w:val="000000"/>
          <w:sz w:val="24"/>
          <w:szCs w:val="24"/>
          <w:lang w:val="en-GB"/>
        </w:rPr>
        <w:t xml:space="preserve"> (reported information, offers, suggestions, promises, commands, wishes, warnings).</w:t>
      </w:r>
    </w:p>
    <w:p w14:paraId="485123BF" w14:textId="77777777" w:rsidR="00050614" w:rsidRPr="00154BF2" w:rsidRDefault="00C34F8E">
      <w:pPr>
        <w:widowControl w:val="0"/>
        <w:numPr>
          <w:ilvl w:val="0"/>
          <w:numId w:val="2"/>
        </w:numPr>
        <w:tabs>
          <w:tab w:val="left" w:pos="260"/>
        </w:tabs>
        <w:ind w:left="259" w:hanging="14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Relaciones</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temporales</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(just) as; while; once (we have finished)</w:t>
      </w:r>
      <w:r w:rsidRPr="00154BF2">
        <w:rPr>
          <w:rFonts w:ascii="Times New Roman" w:eastAsia="Times New Roman" w:hAnsi="Times New Roman" w:cs="Times New Roman"/>
          <w:color w:val="000000"/>
          <w:sz w:val="24"/>
          <w:szCs w:val="24"/>
          <w:lang w:val="en-GB"/>
        </w:rPr>
        <w:t>).</w:t>
      </w:r>
    </w:p>
    <w:p w14:paraId="6BD526EF" w14:textId="77777777" w:rsidR="00050614" w:rsidRPr="00154BF2" w:rsidRDefault="00C34F8E">
      <w:pPr>
        <w:widowControl w:val="0"/>
        <w:numPr>
          <w:ilvl w:val="0"/>
          <w:numId w:val="2"/>
        </w:numPr>
        <w:tabs>
          <w:tab w:val="left" w:pos="272"/>
        </w:tabs>
        <w:ind w:right="109"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Afirmación</w:t>
      </w:r>
      <w:proofErr w:type="spellEnd"/>
      <w:r w:rsidRPr="00154BF2">
        <w:rPr>
          <w:rFonts w:ascii="Times New Roman" w:eastAsia="Times New Roman" w:hAnsi="Times New Roman" w:cs="Times New Roman"/>
          <w:color w:val="000000"/>
          <w:sz w:val="24"/>
          <w:szCs w:val="24"/>
          <w:lang w:val="en-GB"/>
        </w:rPr>
        <w:t xml:space="preserve"> (emphatic affirmative sentences, e. g. </w:t>
      </w:r>
      <w:r w:rsidRPr="00154BF2">
        <w:rPr>
          <w:rFonts w:ascii="Times New Roman" w:eastAsia="Times New Roman" w:hAnsi="Times New Roman" w:cs="Times New Roman"/>
          <w:i/>
          <w:color w:val="000000"/>
          <w:sz w:val="24"/>
          <w:szCs w:val="24"/>
          <w:lang w:val="en-GB"/>
        </w:rPr>
        <w:t>I do want to …</w:t>
      </w:r>
      <w:r w:rsidRPr="00154BF2">
        <w:rPr>
          <w:rFonts w:ascii="Times New Roman" w:eastAsia="Times New Roman" w:hAnsi="Times New Roman" w:cs="Times New Roman"/>
          <w:color w:val="000000"/>
          <w:sz w:val="24"/>
          <w:szCs w:val="24"/>
          <w:lang w:val="en-GB"/>
        </w:rPr>
        <w:t xml:space="preserve">; tags, e. g. </w:t>
      </w:r>
      <w:r w:rsidRPr="00154BF2">
        <w:rPr>
          <w:rFonts w:ascii="Times New Roman" w:eastAsia="Times New Roman" w:hAnsi="Times New Roman" w:cs="Times New Roman"/>
          <w:i/>
          <w:color w:val="000000"/>
          <w:sz w:val="24"/>
          <w:szCs w:val="24"/>
          <w:lang w:val="en-GB"/>
        </w:rPr>
        <w:t>I should go</w:t>
      </w:r>
      <w:r w:rsidRPr="00154BF2">
        <w:rPr>
          <w:rFonts w:ascii="Times New Roman" w:eastAsia="Times New Roman" w:hAnsi="Times New Roman" w:cs="Times New Roman"/>
          <w:color w:val="000000"/>
          <w:sz w:val="24"/>
          <w:szCs w:val="24"/>
          <w:lang w:val="en-GB"/>
        </w:rPr>
        <w:t>).</w:t>
      </w:r>
    </w:p>
    <w:p w14:paraId="6B4382C7" w14:textId="77777777" w:rsidR="00050614" w:rsidRPr="00154BF2" w:rsidRDefault="00C34F8E">
      <w:pPr>
        <w:widowControl w:val="0"/>
        <w:numPr>
          <w:ilvl w:val="0"/>
          <w:numId w:val="2"/>
        </w:numPr>
        <w:tabs>
          <w:tab w:val="left" w:pos="272"/>
        </w:tabs>
        <w:ind w:left="271" w:hanging="152"/>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Exclamación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What </w:t>
      </w:r>
      <w:r w:rsidRPr="00154BF2">
        <w:rPr>
          <w:rFonts w:ascii="Times New Roman" w:eastAsia="Times New Roman" w:hAnsi="Times New Roman" w:cs="Times New Roman"/>
          <w:color w:val="000000"/>
          <w:sz w:val="24"/>
          <w:szCs w:val="24"/>
          <w:lang w:val="en-GB"/>
        </w:rPr>
        <w:t xml:space="preserve">+ noun (+ sentence), e. g. </w:t>
      </w:r>
      <w:r w:rsidRPr="00154BF2">
        <w:rPr>
          <w:rFonts w:ascii="Times New Roman" w:eastAsia="Times New Roman" w:hAnsi="Times New Roman" w:cs="Times New Roman"/>
          <w:i/>
          <w:color w:val="000000"/>
          <w:sz w:val="24"/>
          <w:szCs w:val="24"/>
          <w:lang w:val="en-GB"/>
        </w:rPr>
        <w:t>What a nuisance (he is</w:t>
      </w:r>
      <w:proofErr w:type="gramStart"/>
      <w:r w:rsidRPr="00154BF2">
        <w:rPr>
          <w:rFonts w:ascii="Times New Roman" w:eastAsia="Times New Roman" w:hAnsi="Times New Roman" w:cs="Times New Roman"/>
          <w:i/>
          <w:color w:val="000000"/>
          <w:sz w:val="24"/>
          <w:szCs w:val="24"/>
          <w:lang w:val="en-GB"/>
        </w:rPr>
        <w:t>)!</w:t>
      </w:r>
      <w:r w:rsidRPr="00154BF2">
        <w:rPr>
          <w:rFonts w:ascii="Times New Roman" w:eastAsia="Times New Roman" w:hAnsi="Times New Roman" w:cs="Times New Roman"/>
          <w:color w:val="000000"/>
          <w:sz w:val="24"/>
          <w:szCs w:val="24"/>
          <w:lang w:val="en-GB"/>
        </w:rPr>
        <w:t>;</w:t>
      </w:r>
      <w:proofErr w:type="gram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How </w:t>
      </w:r>
      <w:r w:rsidRPr="00154BF2">
        <w:rPr>
          <w:rFonts w:ascii="Times New Roman" w:eastAsia="Times New Roman" w:hAnsi="Times New Roman" w:cs="Times New Roman"/>
          <w:color w:val="000000"/>
          <w:sz w:val="24"/>
          <w:szCs w:val="24"/>
          <w:lang w:val="en-GB"/>
        </w:rPr>
        <w:t>+ Adv.</w:t>
      </w:r>
    </w:p>
    <w:p w14:paraId="17FCF220" w14:textId="77777777" w:rsidR="00050614" w:rsidRPr="00154BF2" w:rsidRDefault="00C34F8E">
      <w:pPr>
        <w:ind w:left="119" w:right="111"/>
        <w:jc w:val="both"/>
        <w:rPr>
          <w:rFonts w:ascii="Times New Roman" w:eastAsia="Times New Roman" w:hAnsi="Times New Roman" w:cs="Times New Roman"/>
          <w:sz w:val="24"/>
          <w:szCs w:val="24"/>
          <w:lang w:val="en-GB"/>
        </w:rPr>
      </w:pPr>
      <w:r w:rsidRPr="00154BF2">
        <w:rPr>
          <w:rFonts w:ascii="Times New Roman" w:eastAsia="Times New Roman" w:hAnsi="Times New Roman" w:cs="Times New Roman"/>
          <w:sz w:val="24"/>
          <w:szCs w:val="24"/>
          <w:lang w:val="en-GB"/>
        </w:rPr>
        <w:t xml:space="preserve">+ Adj., e. g. </w:t>
      </w:r>
      <w:r w:rsidRPr="00154BF2">
        <w:rPr>
          <w:rFonts w:ascii="Times New Roman" w:eastAsia="Times New Roman" w:hAnsi="Times New Roman" w:cs="Times New Roman"/>
          <w:i/>
          <w:sz w:val="24"/>
          <w:szCs w:val="24"/>
          <w:lang w:val="en-GB"/>
        </w:rPr>
        <w:t xml:space="preserve">How very </w:t>
      </w:r>
      <w:proofErr w:type="gramStart"/>
      <w:r w:rsidRPr="00154BF2">
        <w:rPr>
          <w:rFonts w:ascii="Times New Roman" w:eastAsia="Times New Roman" w:hAnsi="Times New Roman" w:cs="Times New Roman"/>
          <w:i/>
          <w:sz w:val="24"/>
          <w:szCs w:val="24"/>
          <w:lang w:val="en-GB"/>
        </w:rPr>
        <w:t>extraordinary!</w:t>
      </w:r>
      <w:r w:rsidRPr="00154BF2">
        <w:rPr>
          <w:rFonts w:ascii="Times New Roman" w:eastAsia="Times New Roman" w:hAnsi="Times New Roman" w:cs="Times New Roman"/>
          <w:sz w:val="24"/>
          <w:szCs w:val="24"/>
          <w:lang w:val="en-GB"/>
        </w:rPr>
        <w:t>;</w:t>
      </w:r>
      <w:proofErr w:type="gramEnd"/>
      <w:r w:rsidRPr="00154BF2">
        <w:rPr>
          <w:rFonts w:ascii="Times New Roman" w:eastAsia="Times New Roman" w:hAnsi="Times New Roman" w:cs="Times New Roman"/>
          <w:sz w:val="24"/>
          <w:szCs w:val="24"/>
          <w:lang w:val="en-GB"/>
        </w:rPr>
        <w:t xml:space="preserve"> exclamatory sentences and phrases, e. g. </w:t>
      </w:r>
      <w:r w:rsidRPr="00154BF2">
        <w:rPr>
          <w:rFonts w:ascii="Times New Roman" w:eastAsia="Times New Roman" w:hAnsi="Times New Roman" w:cs="Times New Roman"/>
          <w:i/>
          <w:sz w:val="24"/>
          <w:szCs w:val="24"/>
          <w:lang w:val="en-GB"/>
        </w:rPr>
        <w:t>Thank goodness you arrived safe and sound!</w:t>
      </w:r>
      <w:r w:rsidRPr="00154BF2">
        <w:rPr>
          <w:rFonts w:ascii="Times New Roman" w:eastAsia="Times New Roman" w:hAnsi="Times New Roman" w:cs="Times New Roman"/>
          <w:sz w:val="24"/>
          <w:szCs w:val="24"/>
          <w:lang w:val="en-GB"/>
        </w:rPr>
        <w:t>).</w:t>
      </w:r>
    </w:p>
    <w:p w14:paraId="5DE16368" w14:textId="77777777" w:rsidR="00050614" w:rsidRPr="00154BF2" w:rsidRDefault="00C34F8E">
      <w:pPr>
        <w:widowControl w:val="0"/>
        <w:numPr>
          <w:ilvl w:val="0"/>
          <w:numId w:val="2"/>
        </w:numPr>
        <w:tabs>
          <w:tab w:val="left" w:pos="260"/>
        </w:tabs>
        <w:ind w:left="259" w:hanging="14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Negación</w:t>
      </w:r>
      <w:proofErr w:type="spellEnd"/>
      <w:r w:rsidRPr="00154BF2">
        <w:rPr>
          <w:rFonts w:ascii="Times New Roman" w:eastAsia="Times New Roman" w:hAnsi="Times New Roman" w:cs="Times New Roman"/>
          <w:color w:val="000000"/>
          <w:sz w:val="24"/>
          <w:szCs w:val="24"/>
          <w:lang w:val="en-GB"/>
        </w:rPr>
        <w:t xml:space="preserve"> (e. g. </w:t>
      </w:r>
      <w:r w:rsidRPr="00154BF2">
        <w:rPr>
          <w:rFonts w:ascii="Times New Roman" w:eastAsia="Times New Roman" w:hAnsi="Times New Roman" w:cs="Times New Roman"/>
          <w:i/>
          <w:color w:val="000000"/>
          <w:sz w:val="24"/>
          <w:szCs w:val="24"/>
          <w:lang w:val="en-GB"/>
        </w:rPr>
        <w:t>Nope</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Never ever</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You needn’t have</w:t>
      </w:r>
      <w:r w:rsidRPr="00154BF2">
        <w:rPr>
          <w:rFonts w:ascii="Times New Roman" w:eastAsia="Times New Roman" w:hAnsi="Times New Roman" w:cs="Times New Roman"/>
          <w:color w:val="000000"/>
          <w:sz w:val="24"/>
          <w:szCs w:val="24"/>
          <w:lang w:val="en-GB"/>
        </w:rPr>
        <w:t>).</w:t>
      </w:r>
    </w:p>
    <w:p w14:paraId="2AAF65F3" w14:textId="77777777" w:rsidR="00050614" w:rsidRPr="00154BF2" w:rsidRDefault="00C34F8E">
      <w:pPr>
        <w:widowControl w:val="0"/>
        <w:numPr>
          <w:ilvl w:val="0"/>
          <w:numId w:val="2"/>
        </w:numPr>
        <w:tabs>
          <w:tab w:val="left" w:pos="302"/>
        </w:tabs>
        <w:ind w:right="108" w:firstLine="0"/>
        <w:jc w:val="both"/>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fr-FR"/>
        </w:rPr>
        <w:t>Interrogación (</w:t>
      </w:r>
      <w:r w:rsidRPr="00154BF2">
        <w:rPr>
          <w:rFonts w:ascii="Times New Roman" w:eastAsia="Times New Roman" w:hAnsi="Times New Roman" w:cs="Times New Roman"/>
          <w:i/>
          <w:color w:val="000000"/>
          <w:sz w:val="24"/>
          <w:szCs w:val="24"/>
          <w:lang w:val="fr-FR"/>
        </w:rPr>
        <w:t xml:space="preserve">Wh- </w:t>
      </w:r>
      <w:r w:rsidRPr="00154BF2">
        <w:rPr>
          <w:rFonts w:ascii="Times New Roman" w:eastAsia="Times New Roman" w:hAnsi="Times New Roman" w:cs="Times New Roman"/>
          <w:color w:val="000000"/>
          <w:sz w:val="24"/>
          <w:szCs w:val="24"/>
          <w:lang w:val="fr-FR"/>
        </w:rPr>
        <w:t xml:space="preserve">questions ; Aux. Questions ; </w:t>
      </w:r>
      <w:r w:rsidRPr="00154BF2">
        <w:rPr>
          <w:rFonts w:ascii="Times New Roman" w:eastAsia="Times New Roman" w:hAnsi="Times New Roman" w:cs="Times New Roman"/>
          <w:i/>
          <w:color w:val="000000"/>
          <w:sz w:val="24"/>
          <w:szCs w:val="24"/>
          <w:lang w:val="fr-FR"/>
        </w:rPr>
        <w:t xml:space="preserve">Says who ? </w:t>
      </w:r>
      <w:r w:rsidRPr="00154BF2">
        <w:rPr>
          <w:rFonts w:ascii="Times New Roman" w:eastAsia="Times New Roman" w:hAnsi="Times New Roman" w:cs="Times New Roman"/>
          <w:i/>
          <w:color w:val="000000"/>
          <w:sz w:val="24"/>
          <w:szCs w:val="24"/>
          <w:lang w:val="en-GB"/>
        </w:rPr>
        <w:t xml:space="preserve">When does you plane take </w:t>
      </w:r>
      <w:proofErr w:type="gramStart"/>
      <w:r w:rsidRPr="00154BF2">
        <w:rPr>
          <w:rFonts w:ascii="Times New Roman" w:eastAsia="Times New Roman" w:hAnsi="Times New Roman" w:cs="Times New Roman"/>
          <w:i/>
          <w:color w:val="000000"/>
          <w:sz w:val="24"/>
          <w:szCs w:val="24"/>
          <w:lang w:val="en-GB"/>
        </w:rPr>
        <w:t>off?</w:t>
      </w:r>
      <w:r w:rsidRPr="00154BF2">
        <w:rPr>
          <w:rFonts w:ascii="Times New Roman" w:eastAsia="Times New Roman" w:hAnsi="Times New Roman" w:cs="Times New Roman"/>
          <w:color w:val="000000"/>
          <w:sz w:val="24"/>
          <w:szCs w:val="24"/>
          <w:lang w:val="en-GB"/>
        </w:rPr>
        <w:t>;</w:t>
      </w:r>
      <w:proofErr w:type="gramEnd"/>
      <w:r w:rsidRPr="00154BF2">
        <w:rPr>
          <w:rFonts w:ascii="Times New Roman" w:eastAsia="Times New Roman" w:hAnsi="Times New Roman" w:cs="Times New Roman"/>
          <w:color w:val="000000"/>
          <w:sz w:val="24"/>
          <w:szCs w:val="24"/>
          <w:lang w:val="en-GB"/>
        </w:rPr>
        <w:t xml:space="preserve"> tags).</w:t>
      </w:r>
    </w:p>
    <w:p w14:paraId="25E6D499" w14:textId="77777777" w:rsidR="00050614" w:rsidRPr="00154BF2" w:rsidRDefault="00C34F8E">
      <w:pPr>
        <w:widowControl w:val="0"/>
        <w:numPr>
          <w:ilvl w:val="0"/>
          <w:numId w:val="2"/>
        </w:numPr>
        <w:tabs>
          <w:tab w:val="left" w:pos="307"/>
        </w:tabs>
        <w:ind w:right="105"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del </w:t>
      </w:r>
      <w:proofErr w:type="spellStart"/>
      <w:r w:rsidRPr="00154BF2">
        <w:rPr>
          <w:rFonts w:ascii="Times New Roman" w:eastAsia="Times New Roman" w:hAnsi="Times New Roman" w:cs="Times New Roman"/>
          <w:color w:val="000000"/>
          <w:sz w:val="24"/>
          <w:szCs w:val="24"/>
          <w:lang w:val="en-GB"/>
        </w:rPr>
        <w:t>tiempo</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pasado</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Past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Past Continuous</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Present Perfect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Present Perfect Continuous</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Past Perfect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Past Perfect Continuous</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presente</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Present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 xml:space="preserve">Present </w:t>
      </w:r>
      <w:proofErr w:type="spellStart"/>
      <w:r w:rsidRPr="00154BF2">
        <w:rPr>
          <w:rFonts w:ascii="Times New Roman" w:eastAsia="Times New Roman" w:hAnsi="Times New Roman" w:cs="Times New Roman"/>
          <w:i/>
          <w:color w:val="000000"/>
          <w:sz w:val="24"/>
          <w:szCs w:val="24"/>
          <w:lang w:val="en-GB"/>
        </w:rPr>
        <w:t>Present</w:t>
      </w:r>
      <w:proofErr w:type="spellEnd"/>
      <w:r w:rsidRPr="00154BF2">
        <w:rPr>
          <w:rFonts w:ascii="Times New Roman" w:eastAsia="Times New Roman" w:hAnsi="Times New Roman" w:cs="Times New Roman"/>
          <w:i/>
          <w:color w:val="000000"/>
          <w:sz w:val="24"/>
          <w:szCs w:val="24"/>
          <w:lang w:val="en-GB"/>
        </w:rPr>
        <w:t xml:space="preserve"> Continuous</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ufici</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Present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 xml:space="preserve">Present Continuous </w:t>
      </w:r>
      <w:r w:rsidRPr="00154BF2">
        <w:rPr>
          <w:rFonts w:ascii="Times New Roman" w:eastAsia="Times New Roman" w:hAnsi="Times New Roman" w:cs="Times New Roman"/>
          <w:color w:val="000000"/>
          <w:sz w:val="24"/>
          <w:szCs w:val="24"/>
          <w:lang w:val="en-GB"/>
        </w:rPr>
        <w:t xml:space="preserve">+ Adv.; </w:t>
      </w:r>
      <w:r w:rsidRPr="00154BF2">
        <w:rPr>
          <w:rFonts w:ascii="Times New Roman" w:eastAsia="Times New Roman" w:hAnsi="Times New Roman" w:cs="Times New Roman"/>
          <w:i/>
          <w:color w:val="000000"/>
          <w:sz w:val="24"/>
          <w:szCs w:val="24"/>
          <w:lang w:val="en-GB"/>
        </w:rPr>
        <w:t>will be -</w:t>
      </w:r>
      <w:proofErr w:type="spellStart"/>
      <w:r w:rsidRPr="00154BF2">
        <w:rPr>
          <w:rFonts w:ascii="Times New Roman" w:eastAsia="Times New Roman" w:hAnsi="Times New Roman" w:cs="Times New Roman"/>
          <w:i/>
          <w:color w:val="000000"/>
          <w:sz w:val="24"/>
          <w:szCs w:val="24"/>
          <w:lang w:val="en-GB"/>
        </w:rPr>
        <w:t>ing</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will </w:t>
      </w:r>
      <w:r w:rsidRPr="00154BF2">
        <w:rPr>
          <w:rFonts w:ascii="Times New Roman" w:eastAsia="Times New Roman" w:hAnsi="Times New Roman" w:cs="Times New Roman"/>
          <w:color w:val="000000"/>
          <w:sz w:val="24"/>
          <w:szCs w:val="24"/>
          <w:lang w:val="en-GB"/>
        </w:rPr>
        <w:t>+ perfect tense (</w:t>
      </w:r>
      <w:r w:rsidRPr="00154BF2">
        <w:rPr>
          <w:rFonts w:ascii="Times New Roman" w:eastAsia="Times New Roman" w:hAnsi="Times New Roman" w:cs="Times New Roman"/>
          <w:i/>
          <w:color w:val="000000"/>
          <w:sz w:val="24"/>
          <w:szCs w:val="24"/>
          <w:lang w:val="en-GB"/>
        </w:rPr>
        <w:t xml:space="preserve">Present Perfect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Present Perfect Continuous</w:t>
      </w:r>
      <w:r w:rsidRPr="00154BF2">
        <w:rPr>
          <w:rFonts w:ascii="Times New Roman" w:eastAsia="Times New Roman" w:hAnsi="Times New Roman" w:cs="Times New Roman"/>
          <w:color w:val="000000"/>
          <w:sz w:val="24"/>
          <w:szCs w:val="24"/>
          <w:lang w:val="en-GB"/>
        </w:rPr>
        <w:t>)).</w:t>
      </w:r>
    </w:p>
    <w:p w14:paraId="2376C9B3" w14:textId="77777777" w:rsidR="00050614" w:rsidRPr="00154BF2" w:rsidRDefault="00C34F8E">
      <w:pPr>
        <w:widowControl w:val="0"/>
        <w:numPr>
          <w:ilvl w:val="0"/>
          <w:numId w:val="2"/>
        </w:numPr>
        <w:tabs>
          <w:tab w:val="left" w:pos="273"/>
        </w:tabs>
        <w:ind w:right="107"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del </w:t>
      </w:r>
      <w:proofErr w:type="spellStart"/>
      <w:r w:rsidRPr="00154BF2">
        <w:rPr>
          <w:rFonts w:ascii="Times New Roman" w:eastAsia="Times New Roman" w:hAnsi="Times New Roman" w:cs="Times New Roman"/>
          <w:color w:val="000000"/>
          <w:sz w:val="24"/>
          <w:szCs w:val="24"/>
          <w:lang w:val="en-GB"/>
        </w:rPr>
        <w:t>ufici</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uficien</w:t>
      </w:r>
      <w:proofErr w:type="spellEnd"/>
      <w:r w:rsidRPr="00154BF2">
        <w:rPr>
          <w:rFonts w:ascii="Times New Roman" w:eastAsia="Times New Roman" w:hAnsi="Times New Roman" w:cs="Times New Roman"/>
          <w:color w:val="000000"/>
          <w:sz w:val="24"/>
          <w:szCs w:val="24"/>
          <w:lang w:val="en-GB"/>
        </w:rPr>
        <w:t xml:space="preserve"> (simple tenses); </w:t>
      </w:r>
      <w:proofErr w:type="spellStart"/>
      <w:r w:rsidRPr="00154BF2">
        <w:rPr>
          <w:rFonts w:ascii="Times New Roman" w:eastAsia="Times New Roman" w:hAnsi="Times New Roman" w:cs="Times New Roman"/>
          <w:color w:val="000000"/>
          <w:sz w:val="24"/>
          <w:szCs w:val="24"/>
          <w:lang w:val="en-GB"/>
        </w:rPr>
        <w:t>durativo</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Present Perfect Simple </w:t>
      </w:r>
      <w:r w:rsidRPr="00154BF2">
        <w:rPr>
          <w:rFonts w:ascii="Times New Roman" w:eastAsia="Times New Roman" w:hAnsi="Times New Roman" w:cs="Times New Roman"/>
          <w:color w:val="000000"/>
          <w:sz w:val="24"/>
          <w:szCs w:val="24"/>
          <w:lang w:val="en-GB"/>
        </w:rPr>
        <w:t xml:space="preserve">and </w:t>
      </w:r>
      <w:r w:rsidRPr="00154BF2">
        <w:rPr>
          <w:rFonts w:ascii="Times New Roman" w:eastAsia="Times New Roman" w:hAnsi="Times New Roman" w:cs="Times New Roman"/>
          <w:i/>
          <w:color w:val="000000"/>
          <w:sz w:val="24"/>
          <w:szCs w:val="24"/>
          <w:lang w:val="en-GB"/>
        </w:rPr>
        <w:t>Past Perfect Simple</w:t>
      </w:r>
      <w:r w:rsidRPr="00154BF2">
        <w:rPr>
          <w:rFonts w:ascii="Times New Roman" w:eastAsia="Times New Roman" w:hAnsi="Times New Roman" w:cs="Times New Roman"/>
          <w:color w:val="000000"/>
          <w:sz w:val="24"/>
          <w:szCs w:val="24"/>
          <w:lang w:val="en-GB"/>
        </w:rPr>
        <w:t xml:space="preserve">; and </w:t>
      </w:r>
      <w:r w:rsidRPr="00154BF2">
        <w:rPr>
          <w:rFonts w:ascii="Times New Roman" w:eastAsia="Times New Roman" w:hAnsi="Times New Roman" w:cs="Times New Roman"/>
          <w:i/>
          <w:color w:val="000000"/>
          <w:sz w:val="24"/>
          <w:szCs w:val="24"/>
          <w:lang w:val="en-GB"/>
        </w:rPr>
        <w:t>Future Continuous</w:t>
      </w:r>
      <w:r w:rsidRPr="00154BF2">
        <w:rPr>
          <w:rFonts w:ascii="Times New Roman" w:eastAsia="Times New Roman" w:hAnsi="Times New Roman" w:cs="Times New Roman"/>
          <w:color w:val="000000"/>
          <w:sz w:val="24"/>
          <w:szCs w:val="24"/>
          <w:lang w:val="en-GB"/>
        </w:rPr>
        <w:t xml:space="preserve">); habitual (simple tenses (+ Adv.); </w:t>
      </w:r>
      <w:r w:rsidRPr="00154BF2">
        <w:rPr>
          <w:rFonts w:ascii="Times New Roman" w:eastAsia="Times New Roman" w:hAnsi="Times New Roman" w:cs="Times New Roman"/>
          <w:i/>
          <w:color w:val="000000"/>
          <w:sz w:val="24"/>
          <w:szCs w:val="24"/>
          <w:lang w:val="en-GB"/>
        </w:rPr>
        <w:t>used to</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would</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incoativo</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start/begin by -</w:t>
      </w:r>
      <w:proofErr w:type="spellStart"/>
      <w:r w:rsidRPr="00154BF2">
        <w:rPr>
          <w:rFonts w:ascii="Times New Roman" w:eastAsia="Times New Roman" w:hAnsi="Times New Roman" w:cs="Times New Roman"/>
          <w:i/>
          <w:color w:val="000000"/>
          <w:sz w:val="24"/>
          <w:szCs w:val="24"/>
          <w:lang w:val="en-GB"/>
        </w:rPr>
        <w:t>ing</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terminativo</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 xml:space="preserve">cease </w:t>
      </w:r>
      <w:r w:rsidRPr="00154BF2">
        <w:rPr>
          <w:rFonts w:ascii="Times New Roman" w:eastAsia="Times New Roman" w:hAnsi="Times New Roman" w:cs="Times New Roman"/>
          <w:color w:val="000000"/>
          <w:sz w:val="24"/>
          <w:szCs w:val="24"/>
          <w:lang w:val="en-GB"/>
        </w:rPr>
        <w:t>-</w:t>
      </w:r>
      <w:proofErr w:type="spellStart"/>
      <w:r w:rsidRPr="00154BF2">
        <w:rPr>
          <w:rFonts w:ascii="Times New Roman" w:eastAsia="Times New Roman" w:hAnsi="Times New Roman" w:cs="Times New Roman"/>
          <w:color w:val="000000"/>
          <w:sz w:val="24"/>
          <w:szCs w:val="24"/>
          <w:lang w:val="en-GB"/>
        </w:rPr>
        <w:t>ing</w:t>
      </w:r>
      <w:proofErr w:type="spellEnd"/>
      <w:r w:rsidRPr="00154BF2">
        <w:rPr>
          <w:rFonts w:ascii="Times New Roman" w:eastAsia="Times New Roman" w:hAnsi="Times New Roman" w:cs="Times New Roman"/>
          <w:color w:val="000000"/>
          <w:sz w:val="24"/>
          <w:szCs w:val="24"/>
          <w:lang w:val="en-GB"/>
        </w:rPr>
        <w:t>).</w:t>
      </w:r>
    </w:p>
    <w:p w14:paraId="1F24A2E2" w14:textId="77777777" w:rsidR="00050614" w:rsidRPr="00154BF2" w:rsidRDefault="00C34F8E">
      <w:pPr>
        <w:widowControl w:val="0"/>
        <w:numPr>
          <w:ilvl w:val="0"/>
          <w:numId w:val="2"/>
        </w:numPr>
        <w:tabs>
          <w:tab w:val="left" w:pos="366"/>
        </w:tabs>
        <w:ind w:right="110"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 la </w:t>
      </w:r>
      <w:proofErr w:type="spellStart"/>
      <w:r w:rsidRPr="00154BF2">
        <w:rPr>
          <w:rFonts w:ascii="Times New Roman" w:eastAsia="Times New Roman" w:hAnsi="Times New Roman" w:cs="Times New Roman"/>
          <w:color w:val="000000"/>
          <w:sz w:val="24"/>
          <w:szCs w:val="24"/>
          <w:lang w:val="en-GB"/>
        </w:rPr>
        <w:t>modalidad</w:t>
      </w:r>
      <w:proofErr w:type="spellEnd"/>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factualidad</w:t>
      </w:r>
      <w:proofErr w:type="spellEnd"/>
      <w:r w:rsidRPr="00154BF2">
        <w:rPr>
          <w:rFonts w:ascii="Times New Roman" w:eastAsia="Times New Roman" w:hAnsi="Times New Roman" w:cs="Times New Roman"/>
          <w:color w:val="000000"/>
          <w:sz w:val="24"/>
          <w:szCs w:val="24"/>
          <w:lang w:val="en-GB"/>
        </w:rPr>
        <w:t xml:space="preserve"> (declarative sentences); </w:t>
      </w:r>
      <w:proofErr w:type="spellStart"/>
      <w:r w:rsidRPr="00154BF2">
        <w:rPr>
          <w:rFonts w:ascii="Times New Roman" w:eastAsia="Times New Roman" w:hAnsi="Times New Roman" w:cs="Times New Roman"/>
          <w:color w:val="000000"/>
          <w:sz w:val="24"/>
          <w:szCs w:val="24"/>
          <w:lang w:val="en-GB"/>
        </w:rPr>
        <w:t>capacidad</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it takes/holds/serves…</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posibilidad</w:t>
      </w:r>
      <w:proofErr w:type="spellEnd"/>
      <w:r w:rsidRPr="00154BF2">
        <w:rPr>
          <w:rFonts w:ascii="Times New Roman" w:eastAsia="Times New Roman" w:hAnsi="Times New Roman" w:cs="Times New Roman"/>
          <w:color w:val="000000"/>
          <w:sz w:val="24"/>
          <w:szCs w:val="24"/>
          <w:lang w:val="en-GB"/>
        </w:rPr>
        <w:t>/</w:t>
      </w:r>
      <w:proofErr w:type="spellStart"/>
      <w:r w:rsidRPr="00154BF2">
        <w:rPr>
          <w:rFonts w:ascii="Times New Roman" w:eastAsia="Times New Roman" w:hAnsi="Times New Roman" w:cs="Times New Roman"/>
          <w:color w:val="000000"/>
          <w:sz w:val="24"/>
          <w:szCs w:val="24"/>
          <w:lang w:val="en-GB"/>
        </w:rPr>
        <w:t>probabilidad</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will</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likely</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should</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ought to</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necesidad</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want</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take</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obligación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need/needn’t</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permiso</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may</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could</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allow</w:t>
      </w:r>
      <w:r w:rsidRPr="00154BF2">
        <w:rPr>
          <w:rFonts w:ascii="Times New Roman" w:eastAsia="Times New Roman" w:hAnsi="Times New Roman" w:cs="Times New Roman"/>
          <w:color w:val="000000"/>
          <w:sz w:val="24"/>
          <w:szCs w:val="24"/>
          <w:lang w:val="en-GB"/>
        </w:rPr>
        <w:t xml:space="preserve">) </w:t>
      </w:r>
      <w:proofErr w:type="spellStart"/>
      <w:r w:rsidRPr="00154BF2">
        <w:rPr>
          <w:rFonts w:ascii="Times New Roman" w:eastAsia="Times New Roman" w:hAnsi="Times New Roman" w:cs="Times New Roman"/>
          <w:color w:val="000000"/>
          <w:sz w:val="24"/>
          <w:szCs w:val="24"/>
          <w:lang w:val="en-GB"/>
        </w:rPr>
        <w:t>intención</w:t>
      </w:r>
      <w:proofErr w:type="spellEnd"/>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be thinking of -</w:t>
      </w:r>
      <w:proofErr w:type="spellStart"/>
      <w:r w:rsidRPr="00154BF2">
        <w:rPr>
          <w:rFonts w:ascii="Times New Roman" w:eastAsia="Times New Roman" w:hAnsi="Times New Roman" w:cs="Times New Roman"/>
          <w:i/>
          <w:color w:val="000000"/>
          <w:sz w:val="24"/>
          <w:szCs w:val="24"/>
          <w:lang w:val="en-GB"/>
        </w:rPr>
        <w:t>ing</w:t>
      </w:r>
      <w:proofErr w:type="spellEnd"/>
      <w:r w:rsidRPr="00154BF2">
        <w:rPr>
          <w:rFonts w:ascii="Times New Roman" w:eastAsia="Times New Roman" w:hAnsi="Times New Roman" w:cs="Times New Roman"/>
          <w:color w:val="000000"/>
          <w:sz w:val="24"/>
          <w:szCs w:val="24"/>
          <w:lang w:val="en-GB"/>
        </w:rPr>
        <w:t>).</w:t>
      </w:r>
    </w:p>
    <w:p w14:paraId="5B897D2F" w14:textId="77777777" w:rsidR="00050614" w:rsidRPr="00154BF2" w:rsidRDefault="00C34F8E">
      <w:pPr>
        <w:widowControl w:val="0"/>
        <w:numPr>
          <w:ilvl w:val="0"/>
          <w:numId w:val="2"/>
        </w:numPr>
        <w:tabs>
          <w:tab w:val="left" w:pos="428"/>
        </w:tabs>
        <w:ind w:right="107"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 la </w:t>
      </w:r>
      <w:proofErr w:type="spellStart"/>
      <w:r w:rsidRPr="00154BF2">
        <w:rPr>
          <w:rFonts w:ascii="Times New Roman" w:eastAsia="Times New Roman" w:hAnsi="Times New Roman" w:cs="Times New Roman"/>
          <w:color w:val="000000"/>
          <w:sz w:val="24"/>
          <w:szCs w:val="24"/>
          <w:lang w:val="en-GB"/>
        </w:rPr>
        <w:t>existencia</w:t>
      </w:r>
      <w:proofErr w:type="spellEnd"/>
      <w:r w:rsidRPr="00154BF2">
        <w:rPr>
          <w:rFonts w:ascii="Times New Roman" w:eastAsia="Times New Roman" w:hAnsi="Times New Roman" w:cs="Times New Roman"/>
          <w:color w:val="000000"/>
          <w:sz w:val="24"/>
          <w:szCs w:val="24"/>
          <w:lang w:val="en-GB"/>
        </w:rPr>
        <w:t xml:space="preserve"> (e. g. </w:t>
      </w:r>
      <w:r w:rsidRPr="00154BF2">
        <w:rPr>
          <w:rFonts w:ascii="Times New Roman" w:eastAsia="Times New Roman" w:hAnsi="Times New Roman" w:cs="Times New Roman"/>
          <w:i/>
          <w:color w:val="000000"/>
          <w:sz w:val="24"/>
          <w:szCs w:val="24"/>
          <w:lang w:val="en-GB"/>
        </w:rPr>
        <w:t>there must have been</w:t>
      </w:r>
      <w:r w:rsidRPr="00154BF2">
        <w:rPr>
          <w:rFonts w:ascii="Times New Roman" w:eastAsia="Times New Roman" w:hAnsi="Times New Roman" w:cs="Times New Roman"/>
          <w:color w:val="000000"/>
          <w:sz w:val="24"/>
          <w:szCs w:val="24"/>
          <w:lang w:val="en-GB"/>
        </w:rPr>
        <w:t xml:space="preserve">); la </w:t>
      </w:r>
      <w:proofErr w:type="spellStart"/>
      <w:r w:rsidRPr="00154BF2">
        <w:rPr>
          <w:rFonts w:ascii="Times New Roman" w:eastAsia="Times New Roman" w:hAnsi="Times New Roman" w:cs="Times New Roman"/>
          <w:color w:val="000000"/>
          <w:sz w:val="24"/>
          <w:szCs w:val="24"/>
          <w:lang w:val="en-GB"/>
        </w:rPr>
        <w:t>entidad</w:t>
      </w:r>
      <w:proofErr w:type="spellEnd"/>
      <w:r w:rsidRPr="00154BF2">
        <w:rPr>
          <w:rFonts w:ascii="Times New Roman" w:eastAsia="Times New Roman" w:hAnsi="Times New Roman" w:cs="Times New Roman"/>
          <w:color w:val="000000"/>
          <w:sz w:val="24"/>
          <w:szCs w:val="24"/>
          <w:lang w:val="en-GB"/>
        </w:rPr>
        <w:t xml:space="preserve"> (count/</w:t>
      </w:r>
      <w:proofErr w:type="spellStart"/>
      <w:r w:rsidRPr="00154BF2">
        <w:rPr>
          <w:rFonts w:ascii="Times New Roman" w:eastAsia="Times New Roman" w:hAnsi="Times New Roman" w:cs="Times New Roman"/>
          <w:color w:val="000000"/>
          <w:sz w:val="24"/>
          <w:szCs w:val="24"/>
          <w:lang w:val="en-GB"/>
        </w:rPr>
        <w:t>uncount</w:t>
      </w:r>
      <w:proofErr w:type="spellEnd"/>
      <w:r w:rsidRPr="00154BF2">
        <w:rPr>
          <w:rFonts w:ascii="Times New Roman" w:eastAsia="Times New Roman" w:hAnsi="Times New Roman" w:cs="Times New Roman"/>
          <w:color w:val="000000"/>
          <w:sz w:val="24"/>
          <w:szCs w:val="24"/>
          <w:lang w:val="en-GB"/>
        </w:rPr>
        <w:t xml:space="preserve">/collective/compound nouns; pronouns (relative, reflexive/emphatic, one(s); determiners); la </w:t>
      </w:r>
      <w:proofErr w:type="spellStart"/>
      <w:r w:rsidRPr="00154BF2">
        <w:rPr>
          <w:rFonts w:ascii="Times New Roman" w:eastAsia="Times New Roman" w:hAnsi="Times New Roman" w:cs="Times New Roman"/>
          <w:color w:val="000000"/>
          <w:sz w:val="24"/>
          <w:szCs w:val="24"/>
          <w:lang w:val="en-GB"/>
        </w:rPr>
        <w:t>cualidad</w:t>
      </w:r>
      <w:proofErr w:type="spellEnd"/>
      <w:r w:rsidRPr="00154BF2">
        <w:rPr>
          <w:rFonts w:ascii="Times New Roman" w:eastAsia="Times New Roman" w:hAnsi="Times New Roman" w:cs="Times New Roman"/>
          <w:color w:val="000000"/>
          <w:sz w:val="24"/>
          <w:szCs w:val="24"/>
          <w:lang w:val="en-GB"/>
        </w:rPr>
        <w:t xml:space="preserve"> (e. g. </w:t>
      </w:r>
      <w:r w:rsidRPr="00154BF2">
        <w:rPr>
          <w:rFonts w:ascii="Times New Roman" w:eastAsia="Times New Roman" w:hAnsi="Times New Roman" w:cs="Times New Roman"/>
          <w:i/>
          <w:color w:val="000000"/>
          <w:sz w:val="24"/>
          <w:szCs w:val="24"/>
          <w:lang w:val="en-GB"/>
        </w:rPr>
        <w:t>bluish</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nice to look at</w:t>
      </w:r>
      <w:r w:rsidRPr="00154BF2">
        <w:rPr>
          <w:rFonts w:ascii="Times New Roman" w:eastAsia="Times New Roman" w:hAnsi="Times New Roman" w:cs="Times New Roman"/>
          <w:color w:val="000000"/>
          <w:sz w:val="24"/>
          <w:szCs w:val="24"/>
          <w:lang w:val="en-GB"/>
        </w:rPr>
        <w:t>).</w:t>
      </w:r>
    </w:p>
    <w:p w14:paraId="4494600C" w14:textId="77777777" w:rsidR="00050614" w:rsidRDefault="00C34F8E">
      <w:pPr>
        <w:widowControl w:val="0"/>
        <w:numPr>
          <w:ilvl w:val="0"/>
          <w:numId w:val="2"/>
        </w:numPr>
        <w:tabs>
          <w:tab w:val="left" w:pos="320"/>
        </w:tabs>
        <w:ind w:right="107" w:firstLine="0"/>
        <w:jc w:val="both"/>
        <w:rPr>
          <w:rFonts w:ascii="Times New Roman" w:eastAsia="Times New Roman" w:hAnsi="Times New Roman" w:cs="Times New Roman"/>
          <w:color w:val="000000"/>
          <w:sz w:val="24"/>
          <w:szCs w:val="24"/>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 la </w:t>
      </w:r>
      <w:proofErr w:type="spellStart"/>
      <w:r w:rsidRPr="00154BF2">
        <w:rPr>
          <w:rFonts w:ascii="Times New Roman" w:eastAsia="Times New Roman" w:hAnsi="Times New Roman" w:cs="Times New Roman"/>
          <w:color w:val="000000"/>
          <w:sz w:val="24"/>
          <w:szCs w:val="24"/>
          <w:lang w:val="en-GB"/>
        </w:rPr>
        <w:t>cantidad</w:t>
      </w:r>
      <w:proofErr w:type="spellEnd"/>
      <w:r w:rsidRPr="00154BF2">
        <w:rPr>
          <w:rFonts w:ascii="Times New Roman" w:eastAsia="Times New Roman" w:hAnsi="Times New Roman" w:cs="Times New Roman"/>
          <w:color w:val="000000"/>
          <w:sz w:val="24"/>
          <w:szCs w:val="24"/>
          <w:lang w:val="en-GB"/>
        </w:rPr>
        <w:t xml:space="preserve">: Number (e. g. </w:t>
      </w:r>
      <w:r w:rsidRPr="00154BF2">
        <w:rPr>
          <w:rFonts w:ascii="Times New Roman" w:eastAsia="Times New Roman" w:hAnsi="Times New Roman" w:cs="Times New Roman"/>
          <w:i/>
          <w:color w:val="000000"/>
          <w:sz w:val="24"/>
          <w:szCs w:val="24"/>
          <w:lang w:val="en-GB"/>
        </w:rPr>
        <w:t>some twenty people</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thirty something</w:t>
      </w:r>
      <w:r w:rsidRPr="00154BF2">
        <w:rPr>
          <w:rFonts w:ascii="Times New Roman" w:eastAsia="Times New Roman" w:hAnsi="Times New Roman" w:cs="Times New Roman"/>
          <w:color w:val="000000"/>
          <w:sz w:val="24"/>
          <w:szCs w:val="24"/>
          <w:lang w:val="en-GB"/>
        </w:rPr>
        <w:t xml:space="preserve">). Quantity: e. g. </w:t>
      </w:r>
      <w:r w:rsidRPr="00154BF2">
        <w:rPr>
          <w:rFonts w:ascii="Times New Roman" w:eastAsia="Times New Roman" w:hAnsi="Times New Roman" w:cs="Times New Roman"/>
          <w:i/>
          <w:color w:val="000000"/>
          <w:sz w:val="24"/>
          <w:szCs w:val="24"/>
          <w:lang w:val="en-GB"/>
        </w:rPr>
        <w:t>twice as many</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piles of newspapers</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mountains of things</w:t>
      </w:r>
      <w:r w:rsidRPr="00154BF2">
        <w:rPr>
          <w:rFonts w:ascii="Times New Roman" w:eastAsia="Times New Roman" w:hAnsi="Times New Roman" w:cs="Times New Roman"/>
          <w:color w:val="000000"/>
          <w:sz w:val="24"/>
          <w:szCs w:val="24"/>
          <w:lang w:val="en-GB"/>
        </w:rPr>
        <w:t xml:space="preserve">. </w:t>
      </w:r>
      <w:proofErr w:type="spellStart"/>
      <w:r>
        <w:rPr>
          <w:rFonts w:ascii="Times New Roman" w:eastAsia="Times New Roman" w:hAnsi="Times New Roman" w:cs="Times New Roman"/>
          <w:color w:val="000000"/>
          <w:sz w:val="24"/>
          <w:szCs w:val="24"/>
        </w:rPr>
        <w:t>Degree</w:t>
      </w:r>
      <w:proofErr w:type="spellEnd"/>
      <w:r>
        <w:rPr>
          <w:rFonts w:ascii="Times New Roman" w:eastAsia="Times New Roman" w:hAnsi="Times New Roman" w:cs="Times New Roman"/>
          <w:color w:val="000000"/>
          <w:sz w:val="24"/>
          <w:szCs w:val="24"/>
        </w:rPr>
        <w:t xml:space="preserve">: e. g. </w:t>
      </w:r>
      <w:proofErr w:type="spellStart"/>
      <w:r>
        <w:rPr>
          <w:rFonts w:ascii="Times New Roman" w:eastAsia="Times New Roman" w:hAnsi="Times New Roman" w:cs="Times New Roman"/>
          <w:i/>
          <w:color w:val="000000"/>
          <w:sz w:val="24"/>
          <w:szCs w:val="24"/>
        </w:rPr>
        <w:t>extremely</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so (</w:t>
      </w:r>
      <w:proofErr w:type="spellStart"/>
      <w:r>
        <w:rPr>
          <w:rFonts w:ascii="Times New Roman" w:eastAsia="Times New Roman" w:hAnsi="Times New Roman" w:cs="Times New Roman"/>
          <w:i/>
          <w:color w:val="000000"/>
          <w:sz w:val="24"/>
          <w:szCs w:val="24"/>
        </w:rPr>
        <w:t>suddenly</w:t>
      </w:r>
      <w:proofErr w:type="spellEnd"/>
      <w:r>
        <w:rPr>
          <w:rFonts w:ascii="Times New Roman" w:eastAsia="Times New Roman" w:hAnsi="Times New Roman" w:cs="Times New Roman"/>
          <w:i/>
          <w:color w:val="000000"/>
          <w:sz w:val="24"/>
          <w:szCs w:val="24"/>
        </w:rPr>
        <w:t>)</w:t>
      </w:r>
      <w:r>
        <w:rPr>
          <w:rFonts w:ascii="Times New Roman" w:eastAsia="Times New Roman" w:hAnsi="Times New Roman" w:cs="Times New Roman"/>
          <w:color w:val="000000"/>
          <w:sz w:val="24"/>
          <w:szCs w:val="24"/>
        </w:rPr>
        <w:t>).</w:t>
      </w:r>
    </w:p>
    <w:p w14:paraId="0B357C63" w14:textId="77777777" w:rsidR="00050614" w:rsidRPr="00154BF2" w:rsidRDefault="00C34F8E">
      <w:pPr>
        <w:widowControl w:val="0"/>
        <w:numPr>
          <w:ilvl w:val="0"/>
          <w:numId w:val="2"/>
        </w:numPr>
        <w:tabs>
          <w:tab w:val="left" w:pos="333"/>
        </w:tabs>
        <w:ind w:right="108" w:firstLine="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del </w:t>
      </w:r>
      <w:proofErr w:type="spellStart"/>
      <w:r w:rsidRPr="00154BF2">
        <w:rPr>
          <w:rFonts w:ascii="Times New Roman" w:eastAsia="Times New Roman" w:hAnsi="Times New Roman" w:cs="Times New Roman"/>
          <w:color w:val="000000"/>
          <w:sz w:val="24"/>
          <w:szCs w:val="24"/>
          <w:lang w:val="en-GB"/>
        </w:rPr>
        <w:t>espacio</w:t>
      </w:r>
      <w:proofErr w:type="spellEnd"/>
      <w:r w:rsidRPr="00154BF2">
        <w:rPr>
          <w:rFonts w:ascii="Times New Roman" w:eastAsia="Times New Roman" w:hAnsi="Times New Roman" w:cs="Times New Roman"/>
          <w:color w:val="000000"/>
          <w:sz w:val="24"/>
          <w:szCs w:val="24"/>
          <w:lang w:val="en-GB"/>
        </w:rPr>
        <w:t xml:space="preserve"> (prepositions and adverbs of location, position, distance, motion, direction, origin and arrangement).</w:t>
      </w:r>
    </w:p>
    <w:p w14:paraId="1DF19525" w14:textId="77777777" w:rsidR="00050614" w:rsidRPr="00154BF2" w:rsidRDefault="00C34F8E">
      <w:pPr>
        <w:widowControl w:val="0"/>
        <w:numPr>
          <w:ilvl w:val="0"/>
          <w:numId w:val="2"/>
        </w:numPr>
        <w:tabs>
          <w:tab w:val="left" w:pos="260"/>
        </w:tabs>
        <w:ind w:left="259" w:hanging="140"/>
        <w:jc w:val="both"/>
        <w:rPr>
          <w:rFonts w:ascii="Times New Roman" w:eastAsia="Times New Roman" w:hAnsi="Times New Roman" w:cs="Times New Roman"/>
          <w:color w:val="000000"/>
          <w:sz w:val="24"/>
          <w:szCs w:val="24"/>
          <w:lang w:val="en-GB"/>
        </w:r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del </w:t>
      </w:r>
      <w:proofErr w:type="spellStart"/>
      <w:r w:rsidRPr="00154BF2">
        <w:rPr>
          <w:rFonts w:ascii="Times New Roman" w:eastAsia="Times New Roman" w:hAnsi="Times New Roman" w:cs="Times New Roman"/>
          <w:color w:val="000000"/>
          <w:sz w:val="24"/>
          <w:szCs w:val="24"/>
          <w:lang w:val="en-GB"/>
        </w:rPr>
        <w:t>tiempo</w:t>
      </w:r>
      <w:proofErr w:type="spellEnd"/>
      <w:r w:rsidRPr="00154BF2">
        <w:rPr>
          <w:rFonts w:ascii="Times New Roman" w:eastAsia="Times New Roman" w:hAnsi="Times New Roman" w:cs="Times New Roman"/>
          <w:color w:val="000000"/>
          <w:sz w:val="24"/>
          <w:szCs w:val="24"/>
          <w:lang w:val="en-GB"/>
        </w:rPr>
        <w:t xml:space="preserve"> (points (e. g. </w:t>
      </w:r>
      <w:r w:rsidRPr="00154BF2">
        <w:rPr>
          <w:rFonts w:ascii="Times New Roman" w:eastAsia="Times New Roman" w:hAnsi="Times New Roman" w:cs="Times New Roman"/>
          <w:i/>
          <w:color w:val="000000"/>
          <w:sz w:val="24"/>
          <w:szCs w:val="24"/>
          <w:lang w:val="en-GB"/>
        </w:rPr>
        <w:t>back then</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within a month</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whenever</w:t>
      </w:r>
      <w:r w:rsidRPr="00154BF2">
        <w:rPr>
          <w:rFonts w:ascii="Times New Roman" w:eastAsia="Times New Roman" w:hAnsi="Times New Roman" w:cs="Times New Roman"/>
          <w:color w:val="000000"/>
          <w:sz w:val="24"/>
          <w:szCs w:val="24"/>
          <w:lang w:val="en-GB"/>
        </w:rPr>
        <w:t>), divisions (e.</w:t>
      </w:r>
    </w:p>
    <w:p w14:paraId="57F3623D" w14:textId="77777777" w:rsidR="00050614" w:rsidRPr="00154BF2" w:rsidRDefault="00C34F8E">
      <w:pPr>
        <w:ind w:left="119"/>
        <w:jc w:val="both"/>
        <w:rPr>
          <w:rFonts w:ascii="Times New Roman" w:eastAsia="Times New Roman" w:hAnsi="Times New Roman" w:cs="Times New Roman"/>
          <w:sz w:val="24"/>
          <w:szCs w:val="24"/>
          <w:lang w:val="en-GB"/>
        </w:rPr>
      </w:pPr>
      <w:r w:rsidRPr="00154BF2">
        <w:rPr>
          <w:rFonts w:ascii="Times New Roman" w:eastAsia="Times New Roman" w:hAnsi="Times New Roman" w:cs="Times New Roman"/>
          <w:sz w:val="24"/>
          <w:szCs w:val="24"/>
          <w:lang w:val="en-GB"/>
        </w:rPr>
        <w:t xml:space="preserve">g. </w:t>
      </w:r>
      <w:r w:rsidRPr="00154BF2">
        <w:rPr>
          <w:rFonts w:ascii="Times New Roman" w:eastAsia="Times New Roman" w:hAnsi="Times New Roman" w:cs="Times New Roman"/>
          <w:i/>
          <w:sz w:val="24"/>
          <w:szCs w:val="24"/>
          <w:lang w:val="en-GB"/>
        </w:rPr>
        <w:t>fortnight</w:t>
      </w:r>
      <w:r w:rsidRPr="00154BF2">
        <w:rPr>
          <w:rFonts w:ascii="Times New Roman" w:eastAsia="Times New Roman" w:hAnsi="Times New Roman" w:cs="Times New Roman"/>
          <w:sz w:val="24"/>
          <w:szCs w:val="24"/>
          <w:lang w:val="en-GB"/>
        </w:rPr>
        <w:t xml:space="preserve">), and indications (e. g. </w:t>
      </w:r>
      <w:r w:rsidRPr="00154BF2">
        <w:rPr>
          <w:rFonts w:ascii="Times New Roman" w:eastAsia="Times New Roman" w:hAnsi="Times New Roman" w:cs="Times New Roman"/>
          <w:i/>
          <w:sz w:val="24"/>
          <w:szCs w:val="24"/>
          <w:lang w:val="en-GB"/>
        </w:rPr>
        <w:t>earlier/later today/in the year</w:t>
      </w:r>
      <w:r w:rsidRPr="00154BF2">
        <w:rPr>
          <w:rFonts w:ascii="Times New Roman" w:eastAsia="Times New Roman" w:hAnsi="Times New Roman" w:cs="Times New Roman"/>
          <w:sz w:val="24"/>
          <w:szCs w:val="24"/>
          <w:lang w:val="en-GB"/>
        </w:rPr>
        <w:t xml:space="preserve">) of time; </w:t>
      </w:r>
      <w:proofErr w:type="gramStart"/>
      <w:r w:rsidRPr="00154BF2">
        <w:rPr>
          <w:rFonts w:ascii="Times New Roman" w:eastAsia="Times New Roman" w:hAnsi="Times New Roman" w:cs="Times New Roman"/>
          <w:sz w:val="24"/>
          <w:szCs w:val="24"/>
          <w:lang w:val="en-GB"/>
        </w:rPr>
        <w:t>duration  (</w:t>
      </w:r>
      <w:proofErr w:type="gramEnd"/>
      <w:r w:rsidRPr="00154BF2">
        <w:rPr>
          <w:rFonts w:ascii="Times New Roman" w:eastAsia="Times New Roman" w:hAnsi="Times New Roman" w:cs="Times New Roman"/>
          <w:sz w:val="24"/>
          <w:szCs w:val="24"/>
          <w:lang w:val="en-GB"/>
        </w:rPr>
        <w:t>e.</w:t>
      </w:r>
    </w:p>
    <w:p w14:paraId="2F0CA809" w14:textId="77777777" w:rsidR="00050614" w:rsidRPr="00154BF2" w:rsidRDefault="00C34F8E">
      <w:pPr>
        <w:ind w:left="119" w:right="107"/>
        <w:jc w:val="both"/>
        <w:rPr>
          <w:rFonts w:ascii="Times New Roman" w:eastAsia="Times New Roman" w:hAnsi="Times New Roman" w:cs="Times New Roman"/>
          <w:sz w:val="24"/>
          <w:szCs w:val="24"/>
          <w:lang w:val="en-GB"/>
        </w:rPr>
      </w:pPr>
      <w:r w:rsidRPr="00154BF2">
        <w:rPr>
          <w:rFonts w:ascii="Times New Roman" w:eastAsia="Times New Roman" w:hAnsi="Times New Roman" w:cs="Times New Roman"/>
          <w:sz w:val="24"/>
          <w:szCs w:val="24"/>
          <w:lang w:val="en-GB"/>
        </w:rPr>
        <w:t xml:space="preserve">g. </w:t>
      </w:r>
      <w:r w:rsidRPr="00154BF2">
        <w:rPr>
          <w:rFonts w:ascii="Times New Roman" w:eastAsia="Times New Roman" w:hAnsi="Times New Roman" w:cs="Times New Roman"/>
          <w:i/>
          <w:sz w:val="24"/>
          <w:szCs w:val="24"/>
          <w:lang w:val="en-GB"/>
        </w:rPr>
        <w:t>through(out) the winter</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over Christmas</w:t>
      </w:r>
      <w:r w:rsidRPr="00154BF2">
        <w:rPr>
          <w:rFonts w:ascii="Times New Roman" w:eastAsia="Times New Roman" w:hAnsi="Times New Roman" w:cs="Times New Roman"/>
          <w:sz w:val="24"/>
          <w:szCs w:val="24"/>
          <w:lang w:val="en-GB"/>
        </w:rPr>
        <w:t>); anteriority (</w:t>
      </w:r>
      <w:r w:rsidRPr="00154BF2">
        <w:rPr>
          <w:rFonts w:ascii="Times New Roman" w:eastAsia="Times New Roman" w:hAnsi="Times New Roman" w:cs="Times New Roman"/>
          <w:i/>
          <w:sz w:val="24"/>
          <w:szCs w:val="24"/>
          <w:lang w:val="en-GB"/>
        </w:rPr>
        <w:t>already</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(not) yet</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long/shortly before</w:t>
      </w:r>
      <w:r w:rsidRPr="00154BF2">
        <w:rPr>
          <w:rFonts w:ascii="Times New Roman" w:eastAsia="Times New Roman" w:hAnsi="Times New Roman" w:cs="Times New Roman"/>
          <w:sz w:val="24"/>
          <w:szCs w:val="24"/>
          <w:lang w:val="en-GB"/>
        </w:rPr>
        <w:t xml:space="preserve">); posteriority (e. g. </w:t>
      </w:r>
      <w:r w:rsidRPr="00154BF2">
        <w:rPr>
          <w:rFonts w:ascii="Times New Roman" w:eastAsia="Times New Roman" w:hAnsi="Times New Roman" w:cs="Times New Roman"/>
          <w:i/>
          <w:sz w:val="24"/>
          <w:szCs w:val="24"/>
          <w:lang w:val="en-GB"/>
        </w:rPr>
        <w:t>later (on)</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long/shortly after</w:t>
      </w:r>
      <w:r w:rsidRPr="00154BF2">
        <w:rPr>
          <w:rFonts w:ascii="Times New Roman" w:eastAsia="Times New Roman" w:hAnsi="Times New Roman" w:cs="Times New Roman"/>
          <w:sz w:val="24"/>
          <w:szCs w:val="24"/>
          <w:lang w:val="en-GB"/>
        </w:rPr>
        <w:t>); sequence (</w:t>
      </w:r>
      <w:r w:rsidRPr="00154BF2">
        <w:rPr>
          <w:rFonts w:ascii="Times New Roman" w:eastAsia="Times New Roman" w:hAnsi="Times New Roman" w:cs="Times New Roman"/>
          <w:i/>
          <w:sz w:val="24"/>
          <w:szCs w:val="24"/>
          <w:lang w:val="en-GB"/>
        </w:rPr>
        <w:t>to begin with</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besides</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to conclude</w:t>
      </w:r>
      <w:r w:rsidRPr="00154BF2">
        <w:rPr>
          <w:rFonts w:ascii="Times New Roman" w:eastAsia="Times New Roman" w:hAnsi="Times New Roman" w:cs="Times New Roman"/>
          <w:sz w:val="24"/>
          <w:szCs w:val="24"/>
          <w:lang w:val="en-GB"/>
        </w:rPr>
        <w:t>); simultaneousness (</w:t>
      </w:r>
      <w:r w:rsidRPr="00154BF2">
        <w:rPr>
          <w:rFonts w:ascii="Times New Roman" w:eastAsia="Times New Roman" w:hAnsi="Times New Roman" w:cs="Times New Roman"/>
          <w:i/>
          <w:sz w:val="24"/>
          <w:szCs w:val="24"/>
          <w:lang w:val="en-GB"/>
        </w:rPr>
        <w:t>just then/as</w:t>
      </w:r>
      <w:r w:rsidRPr="00154BF2">
        <w:rPr>
          <w:rFonts w:ascii="Times New Roman" w:eastAsia="Times New Roman" w:hAnsi="Times New Roman" w:cs="Times New Roman"/>
          <w:sz w:val="24"/>
          <w:szCs w:val="24"/>
          <w:lang w:val="en-GB"/>
        </w:rPr>
        <w:t xml:space="preserve">); frequency (e. g. </w:t>
      </w:r>
      <w:r w:rsidRPr="00154BF2">
        <w:rPr>
          <w:rFonts w:ascii="Times New Roman" w:eastAsia="Times New Roman" w:hAnsi="Times New Roman" w:cs="Times New Roman"/>
          <w:i/>
          <w:sz w:val="24"/>
          <w:szCs w:val="24"/>
          <w:lang w:val="en-GB"/>
        </w:rPr>
        <w:t>rarely</w:t>
      </w:r>
      <w:r w:rsidRPr="00154BF2">
        <w:rPr>
          <w:rFonts w:ascii="Times New Roman" w:eastAsia="Times New Roman" w:hAnsi="Times New Roman" w:cs="Times New Roman"/>
          <w:sz w:val="24"/>
          <w:szCs w:val="24"/>
          <w:lang w:val="en-GB"/>
        </w:rPr>
        <w:t xml:space="preserve">; </w:t>
      </w:r>
      <w:r w:rsidRPr="00154BF2">
        <w:rPr>
          <w:rFonts w:ascii="Times New Roman" w:eastAsia="Times New Roman" w:hAnsi="Times New Roman" w:cs="Times New Roman"/>
          <w:i/>
          <w:sz w:val="24"/>
          <w:szCs w:val="24"/>
          <w:lang w:val="en-GB"/>
        </w:rPr>
        <w:t>on a weekly basis</w:t>
      </w:r>
      <w:r w:rsidRPr="00154BF2">
        <w:rPr>
          <w:rFonts w:ascii="Times New Roman" w:eastAsia="Times New Roman" w:hAnsi="Times New Roman" w:cs="Times New Roman"/>
          <w:sz w:val="24"/>
          <w:szCs w:val="24"/>
          <w:lang w:val="en-GB"/>
        </w:rPr>
        <w:t>).</w:t>
      </w:r>
    </w:p>
    <w:p w14:paraId="13972E00" w14:textId="77777777" w:rsidR="00050614" w:rsidRPr="00154BF2" w:rsidRDefault="00C34F8E">
      <w:pPr>
        <w:widowControl w:val="0"/>
        <w:numPr>
          <w:ilvl w:val="0"/>
          <w:numId w:val="2"/>
        </w:numPr>
        <w:tabs>
          <w:tab w:val="left" w:pos="279"/>
        </w:tabs>
        <w:ind w:right="110" w:firstLine="0"/>
        <w:jc w:val="both"/>
        <w:rPr>
          <w:rFonts w:ascii="Times New Roman" w:eastAsia="Times New Roman" w:hAnsi="Times New Roman" w:cs="Times New Roman"/>
          <w:color w:val="000000"/>
          <w:sz w:val="24"/>
          <w:szCs w:val="24"/>
          <w:lang w:val="en-GB"/>
        </w:rPr>
        <w:sectPr w:rsidR="00050614" w:rsidRPr="00154BF2">
          <w:footerReference w:type="default" r:id="rId18"/>
          <w:pgSz w:w="11906" w:h="16838"/>
          <w:pgMar w:top="1400" w:right="1580" w:bottom="940" w:left="1640" w:header="0" w:footer="746" w:gutter="0"/>
          <w:cols w:space="720"/>
          <w:formProt w:val="0"/>
          <w:docGrid w:linePitch="100" w:charSpace="4096"/>
        </w:sectPr>
      </w:pPr>
      <w:proofErr w:type="spellStart"/>
      <w:r w:rsidRPr="00154BF2">
        <w:rPr>
          <w:rFonts w:ascii="Times New Roman" w:eastAsia="Times New Roman" w:hAnsi="Times New Roman" w:cs="Times New Roman"/>
          <w:color w:val="000000"/>
          <w:sz w:val="24"/>
          <w:szCs w:val="24"/>
          <w:lang w:val="en-GB"/>
        </w:rPr>
        <w:t>Expresión</w:t>
      </w:r>
      <w:proofErr w:type="spellEnd"/>
      <w:r w:rsidRPr="00154BF2">
        <w:rPr>
          <w:rFonts w:ascii="Times New Roman" w:eastAsia="Times New Roman" w:hAnsi="Times New Roman" w:cs="Times New Roman"/>
          <w:color w:val="000000"/>
          <w:sz w:val="24"/>
          <w:szCs w:val="24"/>
          <w:lang w:val="en-GB"/>
        </w:rPr>
        <w:t xml:space="preserve"> del modo (Adv. And phrases of manner, e. g. </w:t>
      </w:r>
      <w:r w:rsidRPr="00154BF2">
        <w:rPr>
          <w:rFonts w:ascii="Times New Roman" w:eastAsia="Times New Roman" w:hAnsi="Times New Roman" w:cs="Times New Roman"/>
          <w:i/>
          <w:color w:val="000000"/>
          <w:sz w:val="24"/>
          <w:szCs w:val="24"/>
          <w:lang w:val="en-GB"/>
        </w:rPr>
        <w:t>thoroughly</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inside out</w:t>
      </w:r>
      <w:r w:rsidRPr="00154BF2">
        <w:rPr>
          <w:rFonts w:ascii="Times New Roman" w:eastAsia="Times New Roman" w:hAnsi="Times New Roman" w:cs="Times New Roman"/>
          <w:color w:val="000000"/>
          <w:sz w:val="24"/>
          <w:szCs w:val="24"/>
          <w:lang w:val="en-GB"/>
        </w:rPr>
        <w:t xml:space="preserve">; </w:t>
      </w:r>
      <w:r w:rsidRPr="00154BF2">
        <w:rPr>
          <w:rFonts w:ascii="Times New Roman" w:eastAsia="Times New Roman" w:hAnsi="Times New Roman" w:cs="Times New Roman"/>
          <w:i/>
          <w:color w:val="000000"/>
          <w:sz w:val="24"/>
          <w:szCs w:val="24"/>
          <w:lang w:val="en-GB"/>
        </w:rPr>
        <w:t>in a mess</w:t>
      </w:r>
      <w:r w:rsidRPr="00154BF2">
        <w:rPr>
          <w:rFonts w:ascii="Times New Roman" w:eastAsia="Times New Roman" w:hAnsi="Times New Roman" w:cs="Times New Roman"/>
          <w:color w:val="000000"/>
          <w:sz w:val="24"/>
          <w:szCs w:val="24"/>
          <w:lang w:val="en-GB"/>
        </w:rPr>
        <w:t>).</w:t>
      </w:r>
    </w:p>
    <w:p w14:paraId="29CC697A" w14:textId="77777777" w:rsidR="00050614" w:rsidRDefault="00C34F8E" w:rsidP="00B433EB">
      <w:pPr>
        <w:pStyle w:val="Ttulo1"/>
        <w:numPr>
          <w:ilvl w:val="1"/>
          <w:numId w:val="11"/>
        </w:numPr>
        <w:tabs>
          <w:tab w:val="left" w:pos="480"/>
        </w:tabs>
        <w:spacing w:before="40"/>
        <w:ind w:left="480"/>
        <w:jc w:val="both"/>
        <w:rPr>
          <w:b w:val="0"/>
        </w:rPr>
      </w:pPr>
      <w:r>
        <w:lastRenderedPageBreak/>
        <w:t>Elementos transversales</w:t>
      </w:r>
    </w:p>
    <w:p w14:paraId="21F73EFF" w14:textId="77777777" w:rsidR="00050614" w:rsidRDefault="00050614">
      <w:pPr>
        <w:rPr>
          <w:rFonts w:ascii="Times New Roman" w:eastAsia="Times New Roman" w:hAnsi="Times New Roman" w:cs="Times New Roman"/>
          <w:b/>
          <w:sz w:val="24"/>
          <w:szCs w:val="24"/>
        </w:rPr>
      </w:pPr>
    </w:p>
    <w:p w14:paraId="25386FAA" w14:textId="77777777" w:rsidR="00050614" w:rsidRDefault="00C34F8E">
      <w:pPr>
        <w:widowControl w:val="0"/>
        <w:ind w:left="120" w:right="2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Sin perjuicio de su tratamiento específico en las materias de Bachillerato que se vinculan directamente con los aspectos detallados a continuación, el currículo incluirá de manera transversal los siguientes elementos:</w:t>
      </w:r>
    </w:p>
    <w:p w14:paraId="01209AFD" w14:textId="77777777" w:rsidR="00050614" w:rsidRDefault="00C34F8E">
      <w:pPr>
        <w:widowControl w:val="0"/>
        <w:numPr>
          <w:ilvl w:val="0"/>
          <w:numId w:val="1"/>
        </w:numPr>
        <w:tabs>
          <w:tab w:val="left" w:pos="374"/>
        </w:tabs>
        <w:ind w:right="203"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respeto al Estado de Derecho y a los derechos y libertades fundamentales recogidos en la Constitución Española y en el Estatuto de Autonomía para Andalucía.</w:t>
      </w:r>
    </w:p>
    <w:p w14:paraId="5AE6814C" w14:textId="77777777" w:rsidR="00050614" w:rsidRDefault="00C34F8E">
      <w:pPr>
        <w:widowControl w:val="0"/>
        <w:numPr>
          <w:ilvl w:val="0"/>
          <w:numId w:val="1"/>
        </w:numPr>
        <w:tabs>
          <w:tab w:val="left" w:pos="382"/>
        </w:tabs>
        <w:ind w:right="687"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competencias personales y las habilidades sociales para el ejercicio de la participación, desde el conocimiento de los valores que sustentan la libertad, la justicia, la igualdad, el pluralismo político y la democracia.</w:t>
      </w:r>
    </w:p>
    <w:p w14:paraId="57FB32F3" w14:textId="77777777" w:rsidR="00050614" w:rsidRDefault="00C34F8E">
      <w:pPr>
        <w:widowControl w:val="0"/>
        <w:numPr>
          <w:ilvl w:val="0"/>
          <w:numId w:val="1"/>
        </w:numPr>
        <w:tabs>
          <w:tab w:val="left" w:pos="368"/>
        </w:tabs>
        <w:ind w:right="106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educación para la convivencia y el respeto en las relaciones interpersonales, la competencia emocional, la autoestima y el autoconcepto como elementos necesarios para el adecuado desarrollo personal, el rechazo y la prevención de situaciones de acoso escolar, discriminación o maltrato, y la promoción del bienestar, de la seguridad y la protección de todos los miembros de la comunidad educativa.</w:t>
      </w:r>
    </w:p>
    <w:p w14:paraId="5ADE809F" w14:textId="1C02B1D0" w:rsidR="00050614" w:rsidRDefault="00C34F8E">
      <w:pPr>
        <w:widowControl w:val="0"/>
        <w:numPr>
          <w:ilvl w:val="0"/>
          <w:numId w:val="1"/>
        </w:numPr>
        <w:tabs>
          <w:tab w:val="left" w:pos="382"/>
        </w:tabs>
        <w:ind w:right="766"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valores y las actuaciones necesarias para el impulso de la igualdad real y efectiva entre mujeres y hombres, el reconocimiento de la contribución de ambos sexos al desarrollo de nuestra sociedad y al conocimiento acumulado por la humanidad, el análisis de las causas, situaciones y posibles soluciones a las desigualdades por razón de sexo, el respeto a la orientación y a la identidad sexual, el rechazo</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de comportamientos, contenidos y actitudes sexistas y de los estereotipos de género, la prevención de la violencia de género y el rechazo a la explotación y abuso sexual.</w:t>
      </w:r>
    </w:p>
    <w:p w14:paraId="24F946A1" w14:textId="77777777" w:rsidR="00050614" w:rsidRDefault="00C34F8E">
      <w:pPr>
        <w:widowControl w:val="0"/>
        <w:numPr>
          <w:ilvl w:val="0"/>
          <w:numId w:val="1"/>
        </w:numPr>
        <w:tabs>
          <w:tab w:val="left" w:pos="368"/>
        </w:tabs>
        <w:ind w:right="765"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valores inherentes y las conductas adecuadas a los principios de igualdad de oportunidades, accesibilidad universal y no discriminación, así como la prevención de la violencia contra las personas con discapacidad.</w:t>
      </w:r>
    </w:p>
    <w:p w14:paraId="0A17536D" w14:textId="77777777" w:rsidR="00050614" w:rsidRDefault="00C34F8E">
      <w:pPr>
        <w:widowControl w:val="0"/>
        <w:numPr>
          <w:ilvl w:val="0"/>
          <w:numId w:val="1"/>
        </w:numPr>
        <w:tabs>
          <w:tab w:val="left" w:pos="366"/>
        </w:tabs>
        <w:ind w:right="111"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tolerancia y el reconocimiento de la diversidad y la convivencia intercultural, la contribución de las diferentes sociedades, civilizaciones y culturas al desarrollo de la humanidad, la educación para la cultura de paz, el respeto a la libertad de conciencia, la consideración a las víctimas del terrorismo, el</w:t>
      </w:r>
    </w:p>
    <w:p w14:paraId="3BE83445" w14:textId="77777777" w:rsidR="00050614" w:rsidRDefault="00C34F8E">
      <w:pPr>
        <w:widowControl w:val="0"/>
        <w:ind w:left="120" w:right="88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conocimiento de los elementos fundamentales de la memoria democrática vinculados principalmente con hechos que forman parte de la historia de Andalucía, y el rechazo y la prevención de la violencia terrorista y cualquier otra forma de violencia, racismo o xenofobia.</w:t>
      </w:r>
    </w:p>
    <w:p w14:paraId="562A1355" w14:textId="77CB725E" w:rsidR="00050614" w:rsidRDefault="00C34F8E">
      <w:pPr>
        <w:widowControl w:val="0"/>
        <w:numPr>
          <w:ilvl w:val="0"/>
          <w:numId w:val="1"/>
        </w:numPr>
        <w:tabs>
          <w:tab w:val="left" w:pos="382"/>
        </w:tabs>
        <w:ind w:right="1507"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perfeccionamiento de las habilidades para la comunicación interpersonal, la capacidad</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de escucha activa, la empatía, la racionalidad y el acuerdo a través del diálogo.</w:t>
      </w:r>
    </w:p>
    <w:p w14:paraId="27347CAC" w14:textId="77777777" w:rsidR="00050614" w:rsidRDefault="00C34F8E">
      <w:pPr>
        <w:widowControl w:val="0"/>
        <w:numPr>
          <w:ilvl w:val="0"/>
          <w:numId w:val="1"/>
        </w:numPr>
        <w:tabs>
          <w:tab w:val="left" w:pos="393"/>
        </w:tabs>
        <w:ind w:right="11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utilización crítica y el autocontrol en el uso de las tecnologías de la información y la comunicación y los medios audiovisuales, la prevención de las situaciones de riesgo derivadas de su utilización inadecuada, su aportación a la enseñanza, al aprendizaje y al trabajo del alumnado, y los procesos de transformación de la información en conocimiento.</w:t>
      </w:r>
    </w:p>
    <w:p w14:paraId="239F8F54" w14:textId="52EF7842" w:rsidR="00050614" w:rsidRDefault="00C34F8E">
      <w:pPr>
        <w:widowControl w:val="0"/>
        <w:numPr>
          <w:ilvl w:val="0"/>
          <w:numId w:val="1"/>
        </w:numPr>
        <w:tabs>
          <w:tab w:val="left" w:pos="328"/>
        </w:tabs>
        <w:ind w:right="1502"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valores y conductas inherentes a la convivencia vial, la prudencia y la prevención de los accidentes de tráfico. Asimismo, se tratarán temas relativos a la protección ante emergencias</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y catástrofes.</w:t>
      </w:r>
    </w:p>
    <w:p w14:paraId="3B4A4FE0" w14:textId="0D24383C" w:rsidR="00050614" w:rsidRDefault="00C34F8E">
      <w:pPr>
        <w:widowControl w:val="0"/>
        <w:numPr>
          <w:ilvl w:val="0"/>
          <w:numId w:val="1"/>
        </w:numPr>
        <w:tabs>
          <w:tab w:val="left" w:pos="353"/>
        </w:tabs>
        <w:ind w:right="11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promoción de la actividad física para el desarrollo de la competencia motriz, de los hábitos de vida saludable, la utilización responsable del tiempo libre y del ocio y el fomento de la dieta equilibrada para el bienestar individual y colectivo, incluyendo conceptos relativos a la educación para el consumo y la salud laboral.</w:t>
      </w:r>
    </w:p>
    <w:p w14:paraId="2CE70D5B" w14:textId="66FD2947" w:rsidR="00050614" w:rsidRDefault="00C34F8E">
      <w:pPr>
        <w:widowControl w:val="0"/>
        <w:numPr>
          <w:ilvl w:val="0"/>
          <w:numId w:val="1"/>
        </w:numPr>
        <w:tabs>
          <w:tab w:val="left" w:pos="382"/>
        </w:tabs>
        <w:ind w:right="1292"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adquisición de competencias para la actuación en el ámbito económico y para la creación y desarrollo de los diversos modelos de empresas, la aportación al crecimiento económico</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de</w:t>
      </w:r>
    </w:p>
    <w:p w14:paraId="36F832C0" w14:textId="77777777" w:rsidR="00050614" w:rsidRDefault="00C34F8E">
      <w:pPr>
        <w:widowControl w:val="0"/>
        <w:ind w:left="120" w:right="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principios y modelos de desarrollo sostenible y utilidad social, el fomento del emprendimiento, de la ética empresarial y de la igualdad de oportunidades.</w:t>
      </w:r>
    </w:p>
    <w:p w14:paraId="0B686956" w14:textId="3F9DC78F" w:rsidR="003B74AE" w:rsidRPr="003B74AE" w:rsidRDefault="00C34F8E" w:rsidP="00B433EB">
      <w:pPr>
        <w:widowControl w:val="0"/>
        <w:numPr>
          <w:ilvl w:val="0"/>
          <w:numId w:val="11"/>
        </w:numPr>
        <w:tabs>
          <w:tab w:val="left" w:pos="339"/>
        </w:tabs>
        <w:spacing w:before="40"/>
        <w:ind w:left="340" w:right="111"/>
        <w:jc w:val="both"/>
      </w:pPr>
      <w:r w:rsidRPr="003B74AE">
        <w:rPr>
          <w:rFonts w:ascii="Times New Roman" w:eastAsia="Times New Roman" w:hAnsi="Times New Roman" w:cs="Times New Roman"/>
          <w:color w:val="000000"/>
          <w:sz w:val="24"/>
          <w:szCs w:val="24"/>
        </w:rPr>
        <w:t>La toma de conciencia y la profundización en el análisis sobre temas y problemas que afectan a todas las personas en un mundo globalizado, entre los que se considerarán la salud, la pobreza en el mundo, la emigración y la desigualdad entre las personas, pueblos y naciones, así como los principios básicos  que rigen el funcionamiento del medio físico y natural y las repercusiones que sobre el mismo tienen las</w:t>
      </w:r>
      <w:r w:rsidR="003B74AE" w:rsidRPr="003B74AE">
        <w:rPr>
          <w:rFonts w:ascii="Times New Roman" w:eastAsia="Times New Roman" w:hAnsi="Times New Roman" w:cs="Times New Roman"/>
          <w:color w:val="000000"/>
          <w:sz w:val="24"/>
          <w:szCs w:val="24"/>
        </w:rPr>
        <w:t xml:space="preserve"> </w:t>
      </w:r>
      <w:r w:rsidRPr="003B74AE">
        <w:rPr>
          <w:rFonts w:ascii="Times New Roman" w:eastAsia="Times New Roman" w:hAnsi="Times New Roman" w:cs="Times New Roman"/>
          <w:color w:val="000000"/>
          <w:sz w:val="24"/>
          <w:szCs w:val="24"/>
        </w:rPr>
        <w:lastRenderedPageBreak/>
        <w:t>actividades</w:t>
      </w:r>
      <w:r w:rsidR="003B74AE" w:rsidRPr="003B74AE">
        <w:rPr>
          <w:rFonts w:ascii="Times New Roman" w:eastAsia="Times New Roman" w:hAnsi="Times New Roman" w:cs="Times New Roman"/>
          <w:color w:val="000000"/>
          <w:sz w:val="24"/>
          <w:szCs w:val="24"/>
        </w:rPr>
        <w:t xml:space="preserve"> </w:t>
      </w:r>
      <w:r w:rsidRPr="003B74AE">
        <w:rPr>
          <w:rFonts w:ascii="Times New Roman" w:eastAsia="Times New Roman" w:hAnsi="Times New Roman" w:cs="Times New Roman"/>
          <w:color w:val="000000"/>
          <w:sz w:val="24"/>
          <w:szCs w:val="24"/>
        </w:rPr>
        <w:t>humanas, el agotamiento de los recursos naturales, la superpoblación, la contaminación o el calentamiento de la Tierra, todo ello, con objeto de fomentar la contribución activa en la defensa, conservación y   mejora   de   nuestro   entorno   como   elemento   determinante   de   la   calidad   de vida.</w:t>
      </w:r>
    </w:p>
    <w:p w14:paraId="22FD7F16" w14:textId="77777777" w:rsidR="003B74AE" w:rsidRPr="003B74AE" w:rsidRDefault="003B74AE" w:rsidP="003B74AE">
      <w:pPr>
        <w:widowControl w:val="0"/>
        <w:tabs>
          <w:tab w:val="left" w:pos="339"/>
        </w:tabs>
        <w:spacing w:before="40"/>
        <w:ind w:left="-20" w:right="111"/>
        <w:jc w:val="both"/>
      </w:pPr>
    </w:p>
    <w:p w14:paraId="7D2ED093" w14:textId="7BEF64B7" w:rsidR="00050614" w:rsidRPr="005205A2" w:rsidRDefault="00C34F8E" w:rsidP="00B433EB">
      <w:pPr>
        <w:pStyle w:val="Prrafodelista"/>
        <w:widowControl w:val="0"/>
        <w:numPr>
          <w:ilvl w:val="0"/>
          <w:numId w:val="12"/>
        </w:numPr>
        <w:tabs>
          <w:tab w:val="left" w:pos="339"/>
        </w:tabs>
        <w:spacing w:before="40"/>
        <w:ind w:right="111"/>
        <w:jc w:val="both"/>
        <w:rPr>
          <w:rFonts w:ascii="Arial" w:hAnsi="Arial" w:cs="Arial"/>
          <w:b/>
          <w:bCs/>
          <w:sz w:val="24"/>
          <w:szCs w:val="24"/>
        </w:rPr>
      </w:pPr>
      <w:r w:rsidRPr="005205A2">
        <w:rPr>
          <w:rFonts w:ascii="Arial" w:hAnsi="Arial" w:cs="Arial"/>
          <w:b/>
          <w:bCs/>
          <w:sz w:val="24"/>
          <w:szCs w:val="24"/>
        </w:rPr>
        <w:t>Metodología didáctica</w:t>
      </w:r>
    </w:p>
    <w:p w14:paraId="080483FA" w14:textId="77777777" w:rsidR="00050614" w:rsidRDefault="00050614">
      <w:pPr>
        <w:rPr>
          <w:rFonts w:ascii="Times New Roman" w:eastAsia="Times New Roman" w:hAnsi="Times New Roman" w:cs="Times New Roman"/>
          <w:b/>
          <w:sz w:val="24"/>
          <w:szCs w:val="24"/>
        </w:rPr>
      </w:pPr>
    </w:p>
    <w:p w14:paraId="3047C8F1" w14:textId="77777777" w:rsidR="00050614" w:rsidRDefault="00C34F8E">
      <w:pPr>
        <w:widowControl w:val="0"/>
        <w:ind w:left="100" w:right="1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nuestra programación, se han tenido en cuenta además una serie de recomendaciones y pautas didácticas que detallamos a continuación:</w:t>
      </w:r>
    </w:p>
    <w:p w14:paraId="4CF48517" w14:textId="77777777" w:rsidR="00050614" w:rsidRDefault="00050614">
      <w:pPr>
        <w:rPr>
          <w:rFonts w:ascii="Times New Roman" w:eastAsia="Times New Roman" w:hAnsi="Times New Roman" w:cs="Times New Roman"/>
          <w:sz w:val="24"/>
          <w:szCs w:val="24"/>
        </w:rPr>
      </w:pPr>
    </w:p>
    <w:p w14:paraId="5BA29E64" w14:textId="77777777" w:rsidR="00050614" w:rsidRDefault="00C34F8E">
      <w:pPr>
        <w:ind w:left="100" w:right="11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Siguiendo las recomendaciones del Marco Común Europeo de Referencia (MCER</w:t>
      </w:r>
      <w:r>
        <w:rPr>
          <w:rFonts w:ascii="Times New Roman" w:eastAsia="Times New Roman" w:hAnsi="Times New Roman" w:cs="Times New Roman"/>
          <w:sz w:val="24"/>
          <w:szCs w:val="24"/>
        </w:rPr>
        <w:t>), se anima a los alumnos/as a organizar y expresar sus propias ideas, experiencias y opiniones a través de tareas de expresión escrita y oral y a evaluar sus propias habilidades lingüísticas.</w:t>
      </w:r>
    </w:p>
    <w:p w14:paraId="08A356C5" w14:textId="77777777" w:rsidR="00050614" w:rsidRDefault="00050614">
      <w:pPr>
        <w:rPr>
          <w:rFonts w:ascii="Times New Roman" w:eastAsia="Times New Roman" w:hAnsi="Times New Roman" w:cs="Times New Roman"/>
          <w:sz w:val="24"/>
          <w:szCs w:val="24"/>
        </w:rPr>
      </w:pPr>
    </w:p>
    <w:p w14:paraId="7D448161" w14:textId="77777777" w:rsidR="00050614" w:rsidRDefault="00050614">
      <w:pPr>
        <w:rPr>
          <w:rFonts w:ascii="Times New Roman" w:eastAsia="Times New Roman" w:hAnsi="Times New Roman" w:cs="Times New Roman"/>
          <w:sz w:val="24"/>
          <w:szCs w:val="24"/>
        </w:rPr>
      </w:pPr>
    </w:p>
    <w:p w14:paraId="482460D2" w14:textId="77777777" w:rsidR="00050614" w:rsidRDefault="00C34F8E">
      <w:pPr>
        <w:ind w:left="100" w:right="111"/>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La utilización sistemática de estrategias de autonomía </w:t>
      </w:r>
      <w:r>
        <w:rPr>
          <w:rFonts w:ascii="Times New Roman" w:eastAsia="Times New Roman" w:hAnsi="Times New Roman" w:cs="Times New Roman"/>
          <w:sz w:val="24"/>
          <w:szCs w:val="24"/>
        </w:rPr>
        <w:t xml:space="preserve">es la finalidad a largo plazo que se busca en el aprendizaje </w:t>
      </w:r>
      <w:proofErr w:type="spellStart"/>
      <w:r>
        <w:rPr>
          <w:rFonts w:ascii="Times New Roman" w:eastAsia="Times New Roman" w:hAnsi="Times New Roman" w:cs="Times New Roman"/>
          <w:sz w:val="24"/>
          <w:szCs w:val="24"/>
        </w:rPr>
        <w:t>deuna</w:t>
      </w:r>
      <w:proofErr w:type="spellEnd"/>
      <w:r>
        <w:rPr>
          <w:rFonts w:ascii="Times New Roman" w:eastAsia="Times New Roman" w:hAnsi="Times New Roman" w:cs="Times New Roman"/>
          <w:sz w:val="24"/>
          <w:szCs w:val="24"/>
        </w:rPr>
        <w:t xml:space="preserve"> lengua extranjera.</w:t>
      </w:r>
    </w:p>
    <w:p w14:paraId="36A3386C" w14:textId="19258434" w:rsidR="00050614" w:rsidRDefault="00C34F8E">
      <w:pPr>
        <w:widowControl w:val="0"/>
        <w:ind w:left="100" w:right="1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estrategias son elementos cruciales para el aprendizaje y es necesario utilizarlas constantemente hasta llegar a su total automatización sin necesidad de reflexión. Las estrategias de aprendizaje también van encaminadas a mejorar el desarrollo de los procesos mentales necesarios para realizar las</w:t>
      </w:r>
      <w:r w:rsidR="001A205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actividades.</w:t>
      </w:r>
    </w:p>
    <w:p w14:paraId="2EB862CC" w14:textId="77777777" w:rsidR="00050614" w:rsidRDefault="00C34F8E">
      <w:pPr>
        <w:widowControl w:val="0"/>
        <w:ind w:left="1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Estas son las que desarrollamos en 2º de Bachillerato en cada destreza comunicativa:</w:t>
      </w:r>
    </w:p>
    <w:p w14:paraId="72B30499" w14:textId="77777777" w:rsidR="00050614" w:rsidRDefault="00050614">
      <w:pPr>
        <w:rPr>
          <w:rFonts w:ascii="Times New Roman" w:eastAsia="Times New Roman" w:hAnsi="Times New Roman" w:cs="Times New Roman"/>
          <w:sz w:val="24"/>
          <w:szCs w:val="24"/>
        </w:rPr>
      </w:pPr>
    </w:p>
    <w:p w14:paraId="58C44F47" w14:textId="77777777" w:rsidR="00050614" w:rsidRDefault="00C34F8E">
      <w:pPr>
        <w:widowControl w:val="0"/>
        <w:ind w:left="100" w:right="109"/>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Reading </w:t>
      </w:r>
      <w:r>
        <w:rPr>
          <w:rFonts w:ascii="Times New Roman" w:eastAsia="Times New Roman" w:hAnsi="Times New Roman" w:cs="Times New Roman"/>
          <w:color w:val="000000"/>
          <w:sz w:val="24"/>
          <w:szCs w:val="24"/>
        </w:rPr>
        <w:t xml:space="preserve">(comprensión escrita): predicción del contenido del texto a partir del título, subtítulo e ilustraciones; lectura de la primera oración de cada párrafo para encontrar la idea central; identificación de la finalidad del texto (informar, entretener, etc.); búsqueda de información específica </w:t>
      </w:r>
      <w:r>
        <w:rPr>
          <w:rFonts w:ascii="Times New Roman" w:eastAsia="Times New Roman" w:hAnsi="Times New Roman" w:cs="Times New Roman"/>
          <w:i/>
          <w:color w:val="000000"/>
          <w:sz w:val="24"/>
          <w:szCs w:val="24"/>
        </w:rPr>
        <w:t>(</w:t>
      </w:r>
      <w:proofErr w:type="spellStart"/>
      <w:r>
        <w:rPr>
          <w:rFonts w:ascii="Times New Roman" w:eastAsia="Times New Roman" w:hAnsi="Times New Roman" w:cs="Times New Roman"/>
          <w:i/>
          <w:color w:val="000000"/>
          <w:sz w:val="24"/>
          <w:szCs w:val="24"/>
        </w:rPr>
        <w:t>scanning</w:t>
      </w:r>
      <w:proofErr w:type="spellEnd"/>
      <w:r>
        <w:rPr>
          <w:rFonts w:ascii="Times New Roman" w:eastAsia="Times New Roman" w:hAnsi="Times New Roman" w:cs="Times New Roman"/>
          <w:i/>
          <w:color w:val="000000"/>
          <w:sz w:val="24"/>
          <w:szCs w:val="24"/>
        </w:rPr>
        <w:t>)</w:t>
      </w:r>
      <w:r>
        <w:rPr>
          <w:rFonts w:ascii="Times New Roman" w:eastAsia="Times New Roman" w:hAnsi="Times New Roman" w:cs="Times New Roman"/>
          <w:color w:val="000000"/>
          <w:sz w:val="24"/>
          <w:szCs w:val="24"/>
        </w:rPr>
        <w:t>; identificación de las palabras clave en un texto; inferencia de significados no explícitos (leer entre líneas); deducción del significado de las palabras por el contexto.</w:t>
      </w:r>
    </w:p>
    <w:p w14:paraId="7E222DA2" w14:textId="77777777" w:rsidR="00050614" w:rsidRDefault="00050614">
      <w:pPr>
        <w:rPr>
          <w:rFonts w:ascii="Times New Roman" w:eastAsia="Times New Roman" w:hAnsi="Times New Roman" w:cs="Times New Roman"/>
          <w:sz w:val="24"/>
          <w:szCs w:val="24"/>
        </w:rPr>
      </w:pPr>
    </w:p>
    <w:p w14:paraId="003D8DB3" w14:textId="77777777" w:rsidR="00050614" w:rsidRDefault="00C34F8E">
      <w:pPr>
        <w:widowControl w:val="0"/>
        <w:ind w:left="100" w:right="113"/>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b/>
          <w:color w:val="000000"/>
          <w:sz w:val="24"/>
          <w:szCs w:val="24"/>
        </w:rPr>
        <w:t>Listening</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(comprensión oral): comprensión de enunciados; anticipación de contenidos; atención selectiva; identificación de información específica; inferencia de significados; toma de notas; seguimiento de instrucciones; identificación del tema principal; secuenciación de información; reconocimiento de la pronunciación; distinción de diferentes matices de significado según el ritmo y la entonación; escucha comprensiva de mensajes emitidos por hablantes con distintos acentos, etc.</w:t>
      </w:r>
    </w:p>
    <w:p w14:paraId="5471CA97" w14:textId="77777777" w:rsidR="00050614" w:rsidRDefault="00050614">
      <w:pPr>
        <w:rPr>
          <w:rFonts w:ascii="Times New Roman" w:eastAsia="Times New Roman" w:hAnsi="Times New Roman" w:cs="Times New Roman"/>
          <w:sz w:val="24"/>
          <w:szCs w:val="24"/>
        </w:rPr>
      </w:pPr>
    </w:p>
    <w:p w14:paraId="2C75F666" w14:textId="77777777" w:rsidR="00050614" w:rsidRDefault="00050614">
      <w:pPr>
        <w:rPr>
          <w:rFonts w:ascii="Times New Roman" w:eastAsia="Times New Roman" w:hAnsi="Times New Roman" w:cs="Times New Roman"/>
          <w:sz w:val="24"/>
          <w:szCs w:val="24"/>
        </w:rPr>
      </w:pPr>
    </w:p>
    <w:p w14:paraId="447A6C5D" w14:textId="77777777" w:rsidR="00050614" w:rsidRDefault="00C34F8E">
      <w:pPr>
        <w:widowControl w:val="0"/>
        <w:ind w:left="100" w:right="109"/>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b/>
          <w:color w:val="000000"/>
          <w:sz w:val="24"/>
          <w:szCs w:val="24"/>
        </w:rPr>
        <w:t>Speaking</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(producción oral): estrategias de elaboración que facilitan la interacción en el aula tales como organizar las ideas antes de hablar y basar la exposición oral en un guion que dé muestras de claridad y estructura lógica; estrategias de compensación, clarificación y comprobación; estrategias para la práctica como la repetición, la imitación, la aplicación de reglas, etc.; estrategias de autocorrección como la identificación de problemas y su solución, buscando siempre mejorar la pronunciación, el ritmo y la entonación en las producciones orales.</w:t>
      </w:r>
    </w:p>
    <w:p w14:paraId="279C064D" w14:textId="77777777" w:rsidR="00050614" w:rsidRDefault="00050614">
      <w:pPr>
        <w:rPr>
          <w:rFonts w:ascii="Times New Roman" w:eastAsia="Times New Roman" w:hAnsi="Times New Roman" w:cs="Times New Roman"/>
          <w:sz w:val="24"/>
          <w:szCs w:val="24"/>
        </w:rPr>
      </w:pPr>
    </w:p>
    <w:p w14:paraId="27AA7BA2" w14:textId="77777777" w:rsidR="00050614" w:rsidRDefault="00050614">
      <w:pPr>
        <w:rPr>
          <w:rFonts w:ascii="Times New Roman" w:eastAsia="Times New Roman" w:hAnsi="Times New Roman" w:cs="Times New Roman"/>
          <w:sz w:val="24"/>
          <w:szCs w:val="24"/>
        </w:rPr>
      </w:pPr>
    </w:p>
    <w:p w14:paraId="5255D084" w14:textId="77777777" w:rsidR="00050614" w:rsidRDefault="00C34F8E">
      <w:pPr>
        <w:widowControl w:val="0"/>
        <w:ind w:left="100" w:right="110"/>
        <w:jc w:val="both"/>
        <w:rPr>
          <w:rFonts w:ascii="Times New Roman" w:eastAsia="Times New Roman" w:hAnsi="Times New Roman" w:cs="Times New Roman"/>
          <w:color w:val="000000"/>
          <w:sz w:val="24"/>
          <w:szCs w:val="24"/>
        </w:rPr>
        <w:sectPr w:rsidR="00050614">
          <w:footerReference w:type="default" r:id="rId19"/>
          <w:pgSz w:w="11906" w:h="16838"/>
          <w:pgMar w:top="680" w:right="600" w:bottom="2040" w:left="620" w:header="0" w:footer="1858" w:gutter="0"/>
          <w:cols w:space="720"/>
          <w:formProt w:val="0"/>
          <w:docGrid w:linePitch="100" w:charSpace="4096"/>
        </w:sectPr>
      </w:pPr>
      <w:proofErr w:type="spellStart"/>
      <w:r>
        <w:rPr>
          <w:rFonts w:ascii="Times New Roman" w:eastAsia="Times New Roman" w:hAnsi="Times New Roman" w:cs="Times New Roman"/>
          <w:b/>
          <w:color w:val="000000"/>
          <w:sz w:val="24"/>
          <w:szCs w:val="24"/>
        </w:rPr>
        <w:t>Writing</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(expresión escrita): al margen de las estrategias comentadas en el apartado anterior, se incluyen también las de transferencia, elaboración y autocorrección; el desarrollo de la imaginación y la creatividad, y la búsqueda de la información en diversas fuentes. El alumnos/a deberá atender tanto al proceso de escritura como al producto, teniendo en cuenta las características propias del tipo de texto, utilizando el registro idóneo, los marcadores del discurso y los signos de puntuación adecuados, ordenando frases y párrafos en textos coherentes mediante el uso de adjetivos, adverbios, expresiones temporales, conjunciones y conectores, y respetando a la vez la estructura de estos.</w:t>
      </w:r>
    </w:p>
    <w:p w14:paraId="412D298D" w14:textId="77777777" w:rsidR="00050614" w:rsidRDefault="00C34F8E" w:rsidP="00B433EB">
      <w:pPr>
        <w:pStyle w:val="Ttulo1"/>
        <w:numPr>
          <w:ilvl w:val="0"/>
          <w:numId w:val="12"/>
        </w:numPr>
        <w:tabs>
          <w:tab w:val="left" w:pos="360"/>
        </w:tabs>
        <w:spacing w:before="40"/>
        <w:ind w:left="360"/>
        <w:jc w:val="both"/>
        <w:rPr>
          <w:b w:val="0"/>
        </w:rPr>
      </w:pPr>
      <w:r>
        <w:lastRenderedPageBreak/>
        <w:t>Evaluación y promoción</w:t>
      </w:r>
    </w:p>
    <w:p w14:paraId="7C9FD8A4" w14:textId="77777777" w:rsidR="00050614" w:rsidRDefault="00050614">
      <w:pPr>
        <w:spacing w:before="8"/>
        <w:rPr>
          <w:rFonts w:ascii="Times New Roman" w:eastAsia="Times New Roman" w:hAnsi="Times New Roman" w:cs="Times New Roman"/>
          <w:b/>
          <w:sz w:val="23"/>
          <w:szCs w:val="23"/>
        </w:rPr>
      </w:pPr>
    </w:p>
    <w:p w14:paraId="1B47044A" w14:textId="273C7956" w:rsidR="00050614" w:rsidRDefault="00FB3B19" w:rsidP="00FB3B19">
      <w:pPr>
        <w:widowControl w:val="0"/>
        <w:tabs>
          <w:tab w:val="left" w:pos="480"/>
        </w:tabs>
        <w:ind w:left="108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6.1</w:t>
      </w:r>
      <w:r w:rsidR="00C67117">
        <w:rPr>
          <w:rFonts w:ascii="Times New Roman" w:eastAsia="Times New Roman" w:hAnsi="Times New Roman" w:cs="Times New Roman"/>
          <w:b/>
          <w:color w:val="000000"/>
          <w:sz w:val="24"/>
          <w:szCs w:val="24"/>
        </w:rPr>
        <w:t xml:space="preserve"> </w:t>
      </w:r>
      <w:r w:rsidR="00C34F8E">
        <w:rPr>
          <w:rFonts w:ascii="Times New Roman" w:eastAsia="Times New Roman" w:hAnsi="Times New Roman" w:cs="Times New Roman"/>
          <w:b/>
          <w:color w:val="000000"/>
          <w:sz w:val="24"/>
          <w:szCs w:val="24"/>
        </w:rPr>
        <w:t>Criterios de Evaluación</w:t>
      </w:r>
    </w:p>
    <w:p w14:paraId="0E7C5657" w14:textId="77777777" w:rsidR="00050614" w:rsidRDefault="00C34F8E" w:rsidP="00B433EB">
      <w:pPr>
        <w:widowControl w:val="0"/>
        <w:numPr>
          <w:ilvl w:val="2"/>
          <w:numId w:val="12"/>
        </w:numPr>
        <w:tabs>
          <w:tab w:val="left" w:pos="831"/>
        </w:tabs>
        <w:spacing w:before="3"/>
        <w:ind w:right="111"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 evaluación del proceso de aprendizaje del alumnado tendrá un carácter formativo y será </w:t>
      </w:r>
      <w:proofErr w:type="spellStart"/>
      <w:r>
        <w:rPr>
          <w:rFonts w:ascii="Times New Roman" w:eastAsia="Times New Roman" w:hAnsi="Times New Roman" w:cs="Times New Roman"/>
          <w:color w:val="000000"/>
          <w:sz w:val="24"/>
          <w:szCs w:val="24"/>
        </w:rPr>
        <w:t>criterial</w:t>
      </w:r>
      <w:proofErr w:type="spellEnd"/>
      <w:r>
        <w:rPr>
          <w:rFonts w:ascii="Times New Roman" w:eastAsia="Times New Roman" w:hAnsi="Times New Roman" w:cs="Times New Roman"/>
          <w:color w:val="000000"/>
          <w:sz w:val="24"/>
          <w:szCs w:val="24"/>
        </w:rPr>
        <w:t>, continua y diferenciada según las distintas materias.</w:t>
      </w:r>
    </w:p>
    <w:p w14:paraId="5308F7B5" w14:textId="77777777" w:rsidR="00050614" w:rsidRDefault="00050614">
      <w:pPr>
        <w:spacing w:before="11"/>
        <w:rPr>
          <w:rFonts w:ascii="Times New Roman" w:eastAsia="Times New Roman" w:hAnsi="Times New Roman" w:cs="Times New Roman"/>
          <w:sz w:val="23"/>
          <w:szCs w:val="23"/>
        </w:rPr>
      </w:pPr>
    </w:p>
    <w:p w14:paraId="1A13CC20" w14:textId="6A17E716" w:rsidR="00050614" w:rsidRDefault="00C34F8E" w:rsidP="00B433EB">
      <w:pPr>
        <w:widowControl w:val="0"/>
        <w:numPr>
          <w:ilvl w:val="2"/>
          <w:numId w:val="12"/>
        </w:numPr>
        <w:tabs>
          <w:tab w:val="left" w:pos="831"/>
        </w:tabs>
        <w:ind w:right="112"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 carácter formativo de la evaluación propiciará la mejora constante del proceso de enseñanza- aprendizaje. Dicha evaluación aportará la información necesaria, al inicio de dicho proceso y durante su desarrollo, para adoptar las decisiones que mejor favorezcan la consecución de los objetivos educativos y la adquisición de las competencias clave, todo ello, teniendo en </w:t>
      </w:r>
      <w:r w:rsidR="001A205C">
        <w:rPr>
          <w:rFonts w:ascii="Times New Roman" w:eastAsia="Times New Roman" w:hAnsi="Times New Roman" w:cs="Times New Roman"/>
          <w:color w:val="000000"/>
          <w:sz w:val="24"/>
          <w:szCs w:val="24"/>
        </w:rPr>
        <w:t>cuenta las</w:t>
      </w:r>
      <w:r>
        <w:rPr>
          <w:rFonts w:ascii="Times New Roman" w:eastAsia="Times New Roman" w:hAnsi="Times New Roman" w:cs="Times New Roman"/>
          <w:color w:val="000000"/>
          <w:sz w:val="24"/>
          <w:szCs w:val="24"/>
        </w:rPr>
        <w:t xml:space="preserve"> características propias del alumnado y el contexto del centro docente.</w:t>
      </w:r>
    </w:p>
    <w:p w14:paraId="048A9449" w14:textId="77777777" w:rsidR="00050614" w:rsidRDefault="00050614">
      <w:pPr>
        <w:spacing w:before="11"/>
        <w:jc w:val="both"/>
        <w:rPr>
          <w:rFonts w:ascii="Times New Roman" w:eastAsia="Times New Roman" w:hAnsi="Times New Roman" w:cs="Times New Roman"/>
          <w:sz w:val="23"/>
          <w:szCs w:val="23"/>
        </w:rPr>
      </w:pPr>
    </w:p>
    <w:p w14:paraId="536771E3" w14:textId="77777777" w:rsidR="00050614" w:rsidRDefault="00C34F8E" w:rsidP="00B433EB">
      <w:pPr>
        <w:widowControl w:val="0"/>
        <w:numPr>
          <w:ilvl w:val="2"/>
          <w:numId w:val="12"/>
        </w:numPr>
        <w:tabs>
          <w:tab w:val="left" w:pos="831"/>
        </w:tabs>
        <w:ind w:left="480" w:right="523"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evaluación será continua por estar integrada en el propio proceso de enseñanza y aprendizaje y por tener en cuenta el progreso del alumnado durante el proceso educativo, con el fin de detectar las dificultades en el momento en el que se produzcan, averiguar sus causas y, en consecuencia, adoptar las medidas necesarias que le permitan continuar su proceso de aprendizaje.</w:t>
      </w:r>
    </w:p>
    <w:p w14:paraId="4288E23D" w14:textId="77777777" w:rsidR="00050614" w:rsidRDefault="00050614">
      <w:pPr>
        <w:spacing w:before="11"/>
        <w:jc w:val="both"/>
        <w:rPr>
          <w:rFonts w:ascii="Times New Roman" w:eastAsia="Times New Roman" w:hAnsi="Times New Roman" w:cs="Times New Roman"/>
          <w:sz w:val="23"/>
          <w:szCs w:val="23"/>
        </w:rPr>
      </w:pPr>
    </w:p>
    <w:p w14:paraId="185C10A9" w14:textId="77777777" w:rsidR="00050614" w:rsidRDefault="00C34F8E" w:rsidP="00B433EB">
      <w:pPr>
        <w:widowControl w:val="0"/>
        <w:numPr>
          <w:ilvl w:val="2"/>
          <w:numId w:val="12"/>
        </w:numPr>
        <w:tabs>
          <w:tab w:val="left" w:pos="831"/>
        </w:tabs>
        <w:ind w:right="114"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 evaluación será diferenciada según las distintas materias del currículo, por lo que se observará los progresos del alumnado en cada una de ellas, y será </w:t>
      </w:r>
      <w:proofErr w:type="spellStart"/>
      <w:r>
        <w:rPr>
          <w:rFonts w:ascii="Times New Roman" w:eastAsia="Times New Roman" w:hAnsi="Times New Roman" w:cs="Times New Roman"/>
          <w:color w:val="000000"/>
          <w:sz w:val="24"/>
          <w:szCs w:val="24"/>
        </w:rPr>
        <w:t>criterial</w:t>
      </w:r>
      <w:proofErr w:type="spellEnd"/>
      <w:r>
        <w:rPr>
          <w:rFonts w:ascii="Times New Roman" w:eastAsia="Times New Roman" w:hAnsi="Times New Roman" w:cs="Times New Roman"/>
          <w:color w:val="000000"/>
          <w:sz w:val="24"/>
          <w:szCs w:val="24"/>
        </w:rPr>
        <w:t xml:space="preserve"> por tomar como referentes para la</w:t>
      </w:r>
    </w:p>
    <w:p w14:paraId="1EF7D659" w14:textId="77777777" w:rsidR="00050614" w:rsidRDefault="00C34F8E">
      <w:pPr>
        <w:widowControl w:val="0"/>
        <w:ind w:left="480" w:right="1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comprobación del grado de adquisición de las competencias clave y el logro de los objetivos de la etapa los criterios de evaluación de las diferentes materias curriculares de acuerdo con lo establecido en esta Orden.</w:t>
      </w:r>
    </w:p>
    <w:p w14:paraId="24E6DB97" w14:textId="77777777" w:rsidR="00050614" w:rsidRDefault="00050614">
      <w:pPr>
        <w:rPr>
          <w:rFonts w:ascii="Times New Roman" w:eastAsia="Times New Roman" w:hAnsi="Times New Roman" w:cs="Times New Roman"/>
          <w:sz w:val="24"/>
          <w:szCs w:val="24"/>
        </w:rPr>
      </w:pPr>
    </w:p>
    <w:p w14:paraId="4782FFBB" w14:textId="4B37FCF2" w:rsidR="00050614" w:rsidRDefault="00C34F8E" w:rsidP="00B433EB">
      <w:pPr>
        <w:pStyle w:val="Ttulo1"/>
        <w:numPr>
          <w:ilvl w:val="1"/>
          <w:numId w:val="13"/>
        </w:numPr>
        <w:tabs>
          <w:tab w:val="left" w:pos="479"/>
        </w:tabs>
        <w:jc w:val="both"/>
        <w:rPr>
          <w:b w:val="0"/>
        </w:rPr>
      </w:pPr>
      <w:r>
        <w:t>Evaluación inicial</w:t>
      </w:r>
    </w:p>
    <w:p w14:paraId="0799748A" w14:textId="77777777" w:rsidR="00050614" w:rsidRDefault="00050614">
      <w:pPr>
        <w:spacing w:before="10"/>
        <w:rPr>
          <w:rFonts w:ascii="Times New Roman" w:eastAsia="Times New Roman" w:hAnsi="Times New Roman" w:cs="Times New Roman"/>
          <w:b/>
          <w:sz w:val="23"/>
          <w:szCs w:val="23"/>
        </w:rPr>
      </w:pPr>
    </w:p>
    <w:p w14:paraId="2518902D" w14:textId="77777777" w:rsidR="00050614" w:rsidRDefault="00C34F8E" w:rsidP="00B433EB">
      <w:pPr>
        <w:widowControl w:val="0"/>
        <w:numPr>
          <w:ilvl w:val="2"/>
          <w:numId w:val="12"/>
        </w:numPr>
        <w:tabs>
          <w:tab w:val="left" w:pos="831"/>
        </w:tabs>
        <w:ind w:left="120" w:right="283"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evaluación inicial tendrá carácter orientador y servirá como referente para la toma de decisiones relativas al desarrollo del currículo por parte del equipo docente y para su adecuación a las características y conocimientos del alumnado.</w:t>
      </w:r>
    </w:p>
    <w:p w14:paraId="3A5FD11C" w14:textId="77777777" w:rsidR="00050614" w:rsidRDefault="00050614">
      <w:pPr>
        <w:spacing w:before="10"/>
        <w:rPr>
          <w:rFonts w:ascii="Times New Roman" w:eastAsia="Times New Roman" w:hAnsi="Times New Roman" w:cs="Times New Roman"/>
          <w:sz w:val="23"/>
          <w:szCs w:val="23"/>
        </w:rPr>
      </w:pPr>
    </w:p>
    <w:p w14:paraId="08E5F2F2" w14:textId="77777777" w:rsidR="00050614" w:rsidRDefault="00C34F8E" w:rsidP="00B433EB">
      <w:pPr>
        <w:widowControl w:val="0"/>
        <w:numPr>
          <w:ilvl w:val="2"/>
          <w:numId w:val="12"/>
        </w:numPr>
        <w:tabs>
          <w:tab w:val="left" w:pos="831"/>
        </w:tabs>
        <w:ind w:left="120" w:right="838"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Como conclusión del análisis realizado, el equipo docente adoptará las medidas educativas de atención a la diversidad para el alumnado que las precise establecidas en esta Orden y recogidas en el plan de atención a la diversidad del centro docente, de acuerdo con los recursos de los que disponga.</w:t>
      </w:r>
    </w:p>
    <w:p w14:paraId="78A5E43C" w14:textId="77777777" w:rsidR="00050614" w:rsidRDefault="00050614">
      <w:pPr>
        <w:spacing w:before="10"/>
        <w:rPr>
          <w:rFonts w:ascii="Times New Roman" w:eastAsia="Times New Roman" w:hAnsi="Times New Roman" w:cs="Times New Roman"/>
          <w:sz w:val="23"/>
          <w:szCs w:val="23"/>
        </w:rPr>
      </w:pPr>
    </w:p>
    <w:p w14:paraId="0F31C617" w14:textId="77777777" w:rsidR="00050614" w:rsidRDefault="00C34F8E" w:rsidP="00B433EB">
      <w:pPr>
        <w:widowControl w:val="0"/>
        <w:numPr>
          <w:ilvl w:val="2"/>
          <w:numId w:val="12"/>
        </w:numPr>
        <w:tabs>
          <w:tab w:val="left" w:pos="831"/>
        </w:tabs>
        <w:ind w:left="120" w:right="229"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resultados de la evaluación inicial no figurarán como calificación en los documentos oficiales de evaluación.</w:t>
      </w:r>
    </w:p>
    <w:p w14:paraId="0389103D" w14:textId="77777777" w:rsidR="00050614" w:rsidRDefault="00050614">
      <w:pPr>
        <w:spacing w:before="10"/>
        <w:rPr>
          <w:rFonts w:ascii="Times New Roman" w:eastAsia="Times New Roman" w:hAnsi="Times New Roman" w:cs="Times New Roman"/>
          <w:sz w:val="23"/>
          <w:szCs w:val="23"/>
        </w:rPr>
      </w:pPr>
    </w:p>
    <w:p w14:paraId="3C40AA42" w14:textId="77777777" w:rsidR="00050614" w:rsidRDefault="00C34F8E" w:rsidP="00B433EB">
      <w:pPr>
        <w:widowControl w:val="0"/>
        <w:numPr>
          <w:ilvl w:val="2"/>
          <w:numId w:val="12"/>
        </w:numPr>
        <w:tabs>
          <w:tab w:val="left" w:pos="831"/>
        </w:tabs>
        <w:ind w:left="120" w:right="464" w:firstLine="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actuaciones a realizar en el marco de la evaluación inicial quedarán recogidas en los proyectos educativos.</w:t>
      </w:r>
    </w:p>
    <w:p w14:paraId="17D0855D" w14:textId="77777777" w:rsidR="00050614" w:rsidRDefault="00050614">
      <w:pPr>
        <w:rPr>
          <w:rFonts w:ascii="Times New Roman" w:eastAsia="Times New Roman" w:hAnsi="Times New Roman" w:cs="Times New Roman"/>
          <w:sz w:val="24"/>
          <w:szCs w:val="24"/>
        </w:rPr>
      </w:pPr>
    </w:p>
    <w:p w14:paraId="3598FD07" w14:textId="77777777" w:rsidR="00050614" w:rsidRDefault="00050614">
      <w:pPr>
        <w:rPr>
          <w:rFonts w:ascii="Times New Roman" w:eastAsia="Times New Roman" w:hAnsi="Times New Roman" w:cs="Times New Roman"/>
          <w:sz w:val="24"/>
          <w:szCs w:val="24"/>
        </w:rPr>
      </w:pPr>
    </w:p>
    <w:p w14:paraId="492FD0E1" w14:textId="0C9D6C49" w:rsidR="00050614" w:rsidRDefault="00C34F8E" w:rsidP="00B433EB">
      <w:pPr>
        <w:pStyle w:val="Ttulo1"/>
        <w:numPr>
          <w:ilvl w:val="1"/>
          <w:numId w:val="13"/>
        </w:numPr>
        <w:tabs>
          <w:tab w:val="left" w:pos="480"/>
        </w:tabs>
        <w:jc w:val="both"/>
        <w:rPr>
          <w:b w:val="0"/>
        </w:rPr>
      </w:pPr>
      <w:r>
        <w:t>Estándares evaluables y su uso con los criterios de evaluación</w:t>
      </w:r>
    </w:p>
    <w:p w14:paraId="4A6D31B0" w14:textId="77777777" w:rsidR="00050614" w:rsidRDefault="00050614">
      <w:pPr>
        <w:rPr>
          <w:rFonts w:ascii="Times New Roman" w:eastAsia="Times New Roman" w:hAnsi="Times New Roman" w:cs="Times New Roman"/>
          <w:b/>
          <w:sz w:val="24"/>
          <w:szCs w:val="24"/>
        </w:rPr>
      </w:pPr>
    </w:p>
    <w:p w14:paraId="5A1800A2" w14:textId="77777777" w:rsidR="00050614" w:rsidRDefault="00C34F8E">
      <w:pPr>
        <w:widowControl w:val="0"/>
        <w:ind w:left="118" w:right="11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 programación didáctica se basa en un modelo de </w:t>
      </w:r>
      <w:r>
        <w:rPr>
          <w:rFonts w:ascii="Times New Roman" w:eastAsia="Times New Roman" w:hAnsi="Times New Roman" w:cs="Times New Roman"/>
          <w:b/>
          <w:color w:val="000000"/>
          <w:sz w:val="24"/>
          <w:szCs w:val="24"/>
        </w:rPr>
        <w:t>desarrollo curricular completamente integrado</w:t>
      </w:r>
      <w:r>
        <w:rPr>
          <w:rFonts w:ascii="Times New Roman" w:eastAsia="Times New Roman" w:hAnsi="Times New Roman" w:cs="Times New Roman"/>
          <w:color w:val="000000"/>
          <w:sz w:val="24"/>
          <w:szCs w:val="24"/>
        </w:rPr>
        <w:t xml:space="preserve">, y esto significa que la asimilación o desarrollo de los diferentes elementos curriculares – objetivos, competencias, contenidos – se planificará y evaluará con los mismos criterios de evaluación y en gran medida basándose uno en unos </w:t>
      </w:r>
      <w:r>
        <w:rPr>
          <w:rFonts w:ascii="Times New Roman" w:eastAsia="Times New Roman" w:hAnsi="Times New Roman" w:cs="Times New Roman"/>
          <w:b/>
          <w:color w:val="000000"/>
          <w:sz w:val="24"/>
          <w:szCs w:val="24"/>
        </w:rPr>
        <w:t>estándares de aprendizaje evaluables</w:t>
      </w:r>
      <w:r>
        <w:rPr>
          <w:rFonts w:ascii="Times New Roman" w:eastAsia="Times New Roman" w:hAnsi="Times New Roman" w:cs="Times New Roman"/>
          <w:color w:val="000000"/>
          <w:sz w:val="24"/>
          <w:szCs w:val="24"/>
        </w:rPr>
        <w:t>, para facilitar la comparación de los resultados entre el alumnado y los centros.</w:t>
      </w:r>
    </w:p>
    <w:p w14:paraId="65DD1C91" w14:textId="77777777" w:rsidR="00050614" w:rsidRDefault="00050614">
      <w:pPr>
        <w:rPr>
          <w:rFonts w:ascii="Times New Roman" w:eastAsia="Times New Roman" w:hAnsi="Times New Roman" w:cs="Times New Roman"/>
          <w:sz w:val="24"/>
          <w:szCs w:val="24"/>
        </w:rPr>
      </w:pPr>
    </w:p>
    <w:p w14:paraId="76526737" w14:textId="39657031" w:rsidR="00773B17" w:rsidRDefault="00C34F8E" w:rsidP="00FB3B19">
      <w:pPr>
        <w:widowControl w:val="0"/>
        <w:ind w:left="120" w:right="56"/>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Los estándares evaluables </w:t>
      </w:r>
      <w:r>
        <w:rPr>
          <w:rFonts w:ascii="Times New Roman" w:eastAsia="Times New Roman" w:hAnsi="Times New Roman" w:cs="Times New Roman"/>
          <w:color w:val="000000"/>
          <w:sz w:val="24"/>
          <w:szCs w:val="24"/>
        </w:rPr>
        <w:t xml:space="preserve">son tipos de tareas que se deben planificar en el aula, y que se pueden usar para la evaluación tanto de todo el grupo, como de algunos de los alumnos o alumnas de manera selectiva. </w:t>
      </w:r>
    </w:p>
    <w:p w14:paraId="038DDBA6" w14:textId="77777777" w:rsidR="00B845E8" w:rsidRDefault="00B845E8" w:rsidP="00FB3B19">
      <w:pPr>
        <w:widowControl w:val="0"/>
        <w:ind w:left="120" w:right="56"/>
        <w:rPr>
          <w:rFonts w:ascii="Times New Roman" w:eastAsia="Times New Roman" w:hAnsi="Times New Roman" w:cs="Times New Roman"/>
          <w:color w:val="000000"/>
          <w:sz w:val="24"/>
          <w:szCs w:val="24"/>
        </w:rPr>
      </w:pPr>
    </w:p>
    <w:p w14:paraId="398424DC" w14:textId="1C940A0D" w:rsidR="00050614" w:rsidRDefault="00C34F8E" w:rsidP="00FB3B19">
      <w:pPr>
        <w:widowControl w:val="0"/>
        <w:ind w:left="120" w:right="5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w:t>
      </w:r>
      <w:r w:rsidR="00FB3B19">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lista de los estándares está incluida en el Anexo I del Real Decreto 1105/2014</w:t>
      </w:r>
      <w:r>
        <w:rPr>
          <w:rFonts w:ascii="Times New Roman" w:eastAsia="Times New Roman" w:hAnsi="Times New Roman" w:cs="Times New Roman"/>
          <w:b/>
          <w:i/>
          <w:color w:val="000000"/>
          <w:sz w:val="24"/>
          <w:szCs w:val="24"/>
        </w:rPr>
        <w:t>.</w:t>
      </w:r>
    </w:p>
    <w:p w14:paraId="5F75AC2C" w14:textId="74302C98" w:rsidR="00773B17" w:rsidRDefault="00C34F8E" w:rsidP="00773B17">
      <w:pPr>
        <w:widowControl w:val="0"/>
        <w:ind w:left="100" w:right="1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Para poder evaluar con los estándares de aprendizaje evaluables es necesario establecer previamente </w:t>
      </w:r>
      <w:r>
        <w:rPr>
          <w:rFonts w:ascii="Times New Roman" w:eastAsia="Times New Roman" w:hAnsi="Times New Roman" w:cs="Times New Roman"/>
          <w:b/>
          <w:color w:val="000000"/>
          <w:sz w:val="24"/>
          <w:szCs w:val="24"/>
        </w:rPr>
        <w:t>niveles de logro</w:t>
      </w:r>
      <w:r w:rsidR="00773B17">
        <w:rPr>
          <w:rFonts w:ascii="Times New Roman" w:eastAsia="Times New Roman" w:hAnsi="Times New Roman" w:cs="Times New Roman"/>
          <w:b/>
          <w:color w:val="000000"/>
          <w:sz w:val="24"/>
          <w:szCs w:val="24"/>
        </w:rPr>
        <w:t xml:space="preserve"> y rúbricas evaluables</w:t>
      </w:r>
      <w:r>
        <w:rPr>
          <w:rFonts w:ascii="Times New Roman" w:eastAsia="Times New Roman" w:hAnsi="Times New Roman" w:cs="Times New Roman"/>
          <w:color w:val="000000"/>
          <w:sz w:val="24"/>
          <w:szCs w:val="24"/>
        </w:rPr>
        <w:t xml:space="preserve">. </w:t>
      </w:r>
    </w:p>
    <w:p w14:paraId="772BB362" w14:textId="77777777" w:rsidR="00B845E8" w:rsidRDefault="00B845E8" w:rsidP="00773B17">
      <w:pPr>
        <w:widowControl w:val="0"/>
        <w:ind w:left="100" w:right="116"/>
        <w:jc w:val="both"/>
        <w:rPr>
          <w:rFonts w:ascii="Times New Roman" w:eastAsia="Times New Roman" w:hAnsi="Times New Roman" w:cs="Times New Roman"/>
          <w:color w:val="000000"/>
          <w:sz w:val="24"/>
          <w:szCs w:val="24"/>
        </w:rPr>
      </w:pPr>
    </w:p>
    <w:p w14:paraId="51299A92" w14:textId="7DE9AF11" w:rsidR="0071013E" w:rsidRDefault="00C34F8E" w:rsidP="00B845E8">
      <w:pPr>
        <w:widowControl w:val="0"/>
        <w:ind w:left="100" w:right="116"/>
        <w:jc w:val="both"/>
      </w:pPr>
      <w:r>
        <w:rPr>
          <w:rFonts w:ascii="Times New Roman" w:eastAsia="Times New Roman" w:hAnsi="Times New Roman" w:cs="Times New Roman"/>
          <w:color w:val="000000"/>
          <w:sz w:val="24"/>
          <w:szCs w:val="24"/>
        </w:rPr>
        <w:t>Se incluye una propuesta de los niveles de logro a continuación</w:t>
      </w:r>
      <w:r w:rsidR="00773B17">
        <w:rPr>
          <w:rFonts w:ascii="Times New Roman" w:eastAsia="Times New Roman" w:hAnsi="Times New Roman" w:cs="Times New Roman"/>
          <w:color w:val="000000"/>
          <w:sz w:val="24"/>
          <w:szCs w:val="24"/>
        </w:rPr>
        <w:t xml:space="preserve">, basándose en los cuatro bloques </w:t>
      </w:r>
      <w:r>
        <w:rPr>
          <w:rFonts w:ascii="Times New Roman" w:eastAsia="Times New Roman" w:hAnsi="Times New Roman" w:cs="Times New Roman"/>
          <w:color w:val="000000"/>
          <w:sz w:val="24"/>
          <w:szCs w:val="24"/>
        </w:rPr>
        <w:t xml:space="preserve">de contenidos correspondientes a </w:t>
      </w:r>
      <w:r w:rsidR="00773B17">
        <w:rPr>
          <w:rFonts w:ascii="Times New Roman" w:eastAsia="Times New Roman" w:hAnsi="Times New Roman" w:cs="Times New Roman"/>
          <w:color w:val="000000"/>
          <w:sz w:val="24"/>
          <w:szCs w:val="24"/>
        </w:rPr>
        <w:t xml:space="preserve">las </w:t>
      </w:r>
      <w:r>
        <w:rPr>
          <w:rFonts w:ascii="Times New Roman" w:eastAsia="Times New Roman" w:hAnsi="Times New Roman" w:cs="Times New Roman"/>
          <w:color w:val="000000"/>
          <w:sz w:val="24"/>
          <w:szCs w:val="24"/>
        </w:rPr>
        <w:t>cuatro destrezas lingüísticas</w:t>
      </w:r>
      <w:r w:rsidR="00773B17">
        <w:rPr>
          <w:rFonts w:ascii="Times New Roman" w:eastAsia="Times New Roman" w:hAnsi="Times New Roman" w:cs="Times New Roman"/>
          <w:color w:val="000000"/>
          <w:sz w:val="24"/>
          <w:szCs w:val="24"/>
        </w:rPr>
        <w:t xml:space="preserve"> evaluables:</w:t>
      </w:r>
      <w:r w:rsidR="0071013E">
        <w:rPr>
          <w:noProof/>
          <w:lang w:eastAsia="es-ES" w:bidi="ar-SA"/>
        </w:rPr>
        <w:drawing>
          <wp:anchor distT="0" distB="0" distL="114300" distR="114300" simplePos="0" relativeHeight="251659264" behindDoc="1" locked="0" layoutInCell="1" allowOverlap="1" wp14:anchorId="179DAEF1" wp14:editId="05F8546D">
            <wp:simplePos x="0" y="0"/>
            <wp:positionH relativeFrom="margin">
              <wp:posOffset>-290830</wp:posOffset>
            </wp:positionH>
            <wp:positionV relativeFrom="page">
              <wp:posOffset>3961765</wp:posOffset>
            </wp:positionV>
            <wp:extent cx="5981700" cy="4419600"/>
            <wp:effectExtent l="0" t="0" r="0" b="0"/>
            <wp:wrapTight wrapText="bothSides">
              <wp:wrapPolygon edited="0">
                <wp:start x="0" y="0"/>
                <wp:lineTo x="0" y="21507"/>
                <wp:lineTo x="21531" y="21507"/>
                <wp:lineTo x="21531"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981700" cy="4419600"/>
                    </a:xfrm>
                    <a:prstGeom prst="rect">
                      <a:avLst/>
                    </a:prstGeom>
                  </pic:spPr>
                </pic:pic>
              </a:graphicData>
            </a:graphic>
            <wp14:sizeRelH relativeFrom="page">
              <wp14:pctWidth>0</wp14:pctWidth>
            </wp14:sizeRelH>
            <wp14:sizeRelV relativeFrom="page">
              <wp14:pctHeight>0</wp14:pctHeight>
            </wp14:sizeRelV>
          </wp:anchor>
        </w:drawing>
      </w:r>
    </w:p>
    <w:p w14:paraId="441BA5C3" w14:textId="77777777" w:rsidR="0071013E" w:rsidRDefault="0071013E" w:rsidP="0071013E">
      <w:r>
        <w:rPr>
          <w:noProof/>
          <w:lang w:eastAsia="es-ES" w:bidi="ar-SA"/>
        </w:rPr>
        <w:lastRenderedPageBreak/>
        <w:drawing>
          <wp:inline distT="0" distB="0" distL="0" distR="0" wp14:anchorId="0186640C" wp14:editId="2EA5B703">
            <wp:extent cx="5791200" cy="430974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91200" cy="4309745"/>
                    </a:xfrm>
                    <a:prstGeom prst="rect">
                      <a:avLst/>
                    </a:prstGeom>
                  </pic:spPr>
                </pic:pic>
              </a:graphicData>
            </a:graphic>
          </wp:inline>
        </w:drawing>
      </w:r>
    </w:p>
    <w:p w14:paraId="73B2F1B1" w14:textId="77777777" w:rsidR="0071013E" w:rsidRDefault="0071013E" w:rsidP="0071013E">
      <w:r>
        <w:rPr>
          <w:noProof/>
          <w:lang w:eastAsia="es-ES" w:bidi="ar-SA"/>
        </w:rPr>
        <w:drawing>
          <wp:inline distT="0" distB="0" distL="0" distR="0" wp14:anchorId="1ADD5EDA" wp14:editId="15BAB60E">
            <wp:extent cx="5772150" cy="143764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72150" cy="1437640"/>
                    </a:xfrm>
                    <a:prstGeom prst="rect">
                      <a:avLst/>
                    </a:prstGeom>
                  </pic:spPr>
                </pic:pic>
              </a:graphicData>
            </a:graphic>
          </wp:inline>
        </w:drawing>
      </w:r>
    </w:p>
    <w:p w14:paraId="32EF1AEC" w14:textId="77777777" w:rsidR="0071013E" w:rsidRDefault="0071013E" w:rsidP="0071013E">
      <w:r>
        <w:rPr>
          <w:noProof/>
          <w:lang w:eastAsia="es-ES" w:bidi="ar-SA"/>
        </w:rPr>
        <w:drawing>
          <wp:inline distT="0" distB="0" distL="0" distR="0" wp14:anchorId="604A4AE4" wp14:editId="714FD7F1">
            <wp:extent cx="5800725" cy="381000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00725" cy="3810000"/>
                    </a:xfrm>
                    <a:prstGeom prst="rect">
                      <a:avLst/>
                    </a:prstGeom>
                  </pic:spPr>
                </pic:pic>
              </a:graphicData>
            </a:graphic>
          </wp:inline>
        </w:drawing>
      </w:r>
    </w:p>
    <w:p w14:paraId="19E8A0E2" w14:textId="77777777" w:rsidR="0071013E" w:rsidRDefault="0071013E" w:rsidP="0071013E">
      <w:r>
        <w:rPr>
          <w:noProof/>
          <w:lang w:eastAsia="es-ES" w:bidi="ar-SA"/>
        </w:rPr>
        <w:lastRenderedPageBreak/>
        <w:drawing>
          <wp:inline distT="0" distB="0" distL="0" distR="0" wp14:anchorId="1FA09619" wp14:editId="59B2AAF2">
            <wp:extent cx="5705475" cy="4307205"/>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05475" cy="4307205"/>
                    </a:xfrm>
                    <a:prstGeom prst="rect">
                      <a:avLst/>
                    </a:prstGeom>
                  </pic:spPr>
                </pic:pic>
              </a:graphicData>
            </a:graphic>
          </wp:inline>
        </w:drawing>
      </w:r>
    </w:p>
    <w:p w14:paraId="0C70CD14" w14:textId="77777777" w:rsidR="0071013E" w:rsidRDefault="0071013E" w:rsidP="0071013E">
      <w:r>
        <w:rPr>
          <w:noProof/>
          <w:lang w:eastAsia="es-ES" w:bidi="ar-SA"/>
        </w:rPr>
        <w:drawing>
          <wp:inline distT="0" distB="0" distL="0" distR="0" wp14:anchorId="2E76D426" wp14:editId="69E52E03">
            <wp:extent cx="5686425" cy="995680"/>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86425" cy="995680"/>
                    </a:xfrm>
                    <a:prstGeom prst="rect">
                      <a:avLst/>
                    </a:prstGeom>
                  </pic:spPr>
                </pic:pic>
              </a:graphicData>
            </a:graphic>
          </wp:inline>
        </w:drawing>
      </w:r>
    </w:p>
    <w:p w14:paraId="5E783CF9" w14:textId="77777777" w:rsidR="0071013E" w:rsidRDefault="0071013E" w:rsidP="0071013E">
      <w:r>
        <w:rPr>
          <w:noProof/>
          <w:lang w:eastAsia="es-ES" w:bidi="ar-SA"/>
        </w:rPr>
        <w:lastRenderedPageBreak/>
        <w:drawing>
          <wp:inline distT="0" distB="0" distL="0" distR="0" wp14:anchorId="11E48F2C" wp14:editId="213EAF54">
            <wp:extent cx="5743575" cy="4398645"/>
            <wp:effectExtent l="0" t="0" r="9525"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43575" cy="4398645"/>
                    </a:xfrm>
                    <a:prstGeom prst="rect">
                      <a:avLst/>
                    </a:prstGeom>
                  </pic:spPr>
                </pic:pic>
              </a:graphicData>
            </a:graphic>
          </wp:inline>
        </w:drawing>
      </w:r>
    </w:p>
    <w:p w14:paraId="45C80BF3" w14:textId="77777777" w:rsidR="0071013E" w:rsidRDefault="0071013E" w:rsidP="0071013E">
      <w:r>
        <w:rPr>
          <w:noProof/>
          <w:lang w:eastAsia="es-ES" w:bidi="ar-SA"/>
        </w:rPr>
        <w:drawing>
          <wp:inline distT="0" distB="0" distL="0" distR="0" wp14:anchorId="47C8D7DE" wp14:editId="6E147DD6">
            <wp:extent cx="5743575" cy="1779905"/>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3575" cy="1779905"/>
                    </a:xfrm>
                    <a:prstGeom prst="rect">
                      <a:avLst/>
                    </a:prstGeom>
                  </pic:spPr>
                </pic:pic>
              </a:graphicData>
            </a:graphic>
          </wp:inline>
        </w:drawing>
      </w:r>
    </w:p>
    <w:p w14:paraId="267F4DE8" w14:textId="77777777" w:rsidR="0071013E" w:rsidRDefault="0071013E" w:rsidP="0071013E">
      <w:r>
        <w:rPr>
          <w:noProof/>
          <w:lang w:eastAsia="es-ES" w:bidi="ar-SA"/>
        </w:rPr>
        <w:lastRenderedPageBreak/>
        <w:drawing>
          <wp:inline distT="0" distB="0" distL="0" distR="0" wp14:anchorId="61F3A8BB" wp14:editId="2E0C0068">
            <wp:extent cx="5638800" cy="351345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38800" cy="3513455"/>
                    </a:xfrm>
                    <a:prstGeom prst="rect">
                      <a:avLst/>
                    </a:prstGeom>
                  </pic:spPr>
                </pic:pic>
              </a:graphicData>
            </a:graphic>
          </wp:inline>
        </w:drawing>
      </w:r>
    </w:p>
    <w:p w14:paraId="7CDC94F2" w14:textId="77777777" w:rsidR="0071013E" w:rsidRDefault="0071013E" w:rsidP="0071013E">
      <w:r>
        <w:rPr>
          <w:noProof/>
          <w:lang w:eastAsia="es-ES" w:bidi="ar-SA"/>
        </w:rPr>
        <w:drawing>
          <wp:inline distT="0" distB="0" distL="0" distR="0" wp14:anchorId="32D82A87" wp14:editId="777AC5FA">
            <wp:extent cx="5648325" cy="4321175"/>
            <wp:effectExtent l="0" t="0" r="9525"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48325" cy="4321175"/>
                    </a:xfrm>
                    <a:prstGeom prst="rect">
                      <a:avLst/>
                    </a:prstGeom>
                  </pic:spPr>
                </pic:pic>
              </a:graphicData>
            </a:graphic>
          </wp:inline>
        </w:drawing>
      </w:r>
    </w:p>
    <w:p w14:paraId="354AF5AF" w14:textId="77777777" w:rsidR="0071013E" w:rsidRDefault="0071013E" w:rsidP="0071013E">
      <w:r>
        <w:rPr>
          <w:noProof/>
          <w:lang w:eastAsia="es-ES" w:bidi="ar-SA"/>
        </w:rPr>
        <w:lastRenderedPageBreak/>
        <w:drawing>
          <wp:inline distT="0" distB="0" distL="0" distR="0" wp14:anchorId="3498D3CC" wp14:editId="1A89B727">
            <wp:extent cx="5705475" cy="3714115"/>
            <wp:effectExtent l="0" t="0" r="9525"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05475" cy="3714115"/>
                    </a:xfrm>
                    <a:prstGeom prst="rect">
                      <a:avLst/>
                    </a:prstGeom>
                  </pic:spPr>
                </pic:pic>
              </a:graphicData>
            </a:graphic>
          </wp:inline>
        </w:drawing>
      </w:r>
      <w:r>
        <w:rPr>
          <w:noProof/>
          <w:lang w:eastAsia="es-ES" w:bidi="ar-SA"/>
        </w:rPr>
        <w:drawing>
          <wp:inline distT="0" distB="0" distL="0" distR="0" wp14:anchorId="76256266" wp14:editId="531D48B4">
            <wp:extent cx="5667375" cy="151447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67375" cy="1514475"/>
                    </a:xfrm>
                    <a:prstGeom prst="rect">
                      <a:avLst/>
                    </a:prstGeom>
                  </pic:spPr>
                </pic:pic>
              </a:graphicData>
            </a:graphic>
          </wp:inline>
        </w:drawing>
      </w:r>
    </w:p>
    <w:p w14:paraId="17C01876" w14:textId="77777777" w:rsidR="0071013E" w:rsidRDefault="0071013E" w:rsidP="0071013E">
      <w:r>
        <w:rPr>
          <w:noProof/>
          <w:lang w:eastAsia="es-ES" w:bidi="ar-SA"/>
        </w:rPr>
        <w:drawing>
          <wp:inline distT="0" distB="0" distL="0" distR="0" wp14:anchorId="1FB985D1" wp14:editId="00ACFB83">
            <wp:extent cx="5619750" cy="431482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19750" cy="4314825"/>
                    </a:xfrm>
                    <a:prstGeom prst="rect">
                      <a:avLst/>
                    </a:prstGeom>
                  </pic:spPr>
                </pic:pic>
              </a:graphicData>
            </a:graphic>
          </wp:inline>
        </w:drawing>
      </w:r>
    </w:p>
    <w:p w14:paraId="3F773132" w14:textId="77777777" w:rsidR="0071013E" w:rsidRDefault="0071013E" w:rsidP="0071013E">
      <w:r>
        <w:rPr>
          <w:noProof/>
          <w:lang w:eastAsia="es-ES" w:bidi="ar-SA"/>
        </w:rPr>
        <w:lastRenderedPageBreak/>
        <w:drawing>
          <wp:inline distT="0" distB="0" distL="0" distR="0" wp14:anchorId="1DC0DE72" wp14:editId="025C0DD6">
            <wp:extent cx="5676900" cy="275590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76900" cy="2755900"/>
                    </a:xfrm>
                    <a:prstGeom prst="rect">
                      <a:avLst/>
                    </a:prstGeom>
                  </pic:spPr>
                </pic:pic>
              </a:graphicData>
            </a:graphic>
          </wp:inline>
        </w:drawing>
      </w:r>
    </w:p>
    <w:p w14:paraId="5AA72C32" w14:textId="77777777" w:rsidR="0071013E" w:rsidRDefault="0071013E" w:rsidP="0071013E">
      <w:r>
        <w:rPr>
          <w:noProof/>
          <w:lang w:eastAsia="es-ES" w:bidi="ar-SA"/>
        </w:rPr>
        <w:drawing>
          <wp:inline distT="0" distB="0" distL="0" distR="0" wp14:anchorId="459CF4A0" wp14:editId="2547D399">
            <wp:extent cx="5667375" cy="3456940"/>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67375" cy="3456940"/>
                    </a:xfrm>
                    <a:prstGeom prst="rect">
                      <a:avLst/>
                    </a:prstGeom>
                  </pic:spPr>
                </pic:pic>
              </a:graphicData>
            </a:graphic>
          </wp:inline>
        </w:drawing>
      </w:r>
    </w:p>
    <w:p w14:paraId="5A575C9E" w14:textId="77777777" w:rsidR="0071013E" w:rsidRDefault="0071013E" w:rsidP="0071013E">
      <w:r>
        <w:rPr>
          <w:noProof/>
          <w:lang w:eastAsia="es-ES" w:bidi="ar-SA"/>
        </w:rPr>
        <w:lastRenderedPageBreak/>
        <w:drawing>
          <wp:inline distT="0" distB="0" distL="0" distR="0" wp14:anchorId="0443E4E5" wp14:editId="63F7C712">
            <wp:extent cx="5686425" cy="258127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86425" cy="2581275"/>
                    </a:xfrm>
                    <a:prstGeom prst="rect">
                      <a:avLst/>
                    </a:prstGeom>
                  </pic:spPr>
                </pic:pic>
              </a:graphicData>
            </a:graphic>
          </wp:inline>
        </w:drawing>
      </w:r>
      <w:r>
        <w:rPr>
          <w:noProof/>
          <w:lang w:eastAsia="es-ES" w:bidi="ar-SA"/>
        </w:rPr>
        <w:drawing>
          <wp:inline distT="0" distB="0" distL="0" distR="0" wp14:anchorId="0CEA6D79" wp14:editId="34F8D9C4">
            <wp:extent cx="5600700" cy="4238625"/>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00700" cy="4238625"/>
                    </a:xfrm>
                    <a:prstGeom prst="rect">
                      <a:avLst/>
                    </a:prstGeom>
                  </pic:spPr>
                </pic:pic>
              </a:graphicData>
            </a:graphic>
          </wp:inline>
        </w:drawing>
      </w:r>
    </w:p>
    <w:p w14:paraId="64890D29" w14:textId="77777777" w:rsidR="0071013E" w:rsidRDefault="0071013E" w:rsidP="0071013E"/>
    <w:p w14:paraId="78CAD015" w14:textId="77777777" w:rsidR="0071013E" w:rsidRDefault="0071013E" w:rsidP="0071013E"/>
    <w:p w14:paraId="6E5C1A69" w14:textId="1520AB59" w:rsidR="002377A7" w:rsidRDefault="002377A7">
      <w:pPr>
        <w:widowControl w:val="0"/>
        <w:ind w:left="100" w:right="110"/>
        <w:jc w:val="both"/>
        <w:rPr>
          <w:rFonts w:ascii="Times New Roman" w:eastAsia="Times New Roman" w:hAnsi="Times New Roman" w:cs="Times New Roman"/>
          <w:color w:val="000000"/>
          <w:sz w:val="24"/>
          <w:szCs w:val="24"/>
        </w:rPr>
      </w:pPr>
    </w:p>
    <w:p w14:paraId="215A3D1E" w14:textId="1DE75BD3" w:rsidR="0071013E" w:rsidRDefault="0071013E">
      <w:pPr>
        <w:widowControl w:val="0"/>
        <w:ind w:left="100" w:right="110"/>
        <w:jc w:val="both"/>
        <w:rPr>
          <w:rFonts w:ascii="Times New Roman" w:eastAsia="Times New Roman" w:hAnsi="Times New Roman" w:cs="Times New Roman"/>
          <w:color w:val="000000"/>
          <w:sz w:val="24"/>
          <w:szCs w:val="24"/>
        </w:rPr>
      </w:pPr>
    </w:p>
    <w:p w14:paraId="4FBA82C5" w14:textId="4137A698" w:rsidR="0071013E" w:rsidRDefault="0071013E">
      <w:pPr>
        <w:widowControl w:val="0"/>
        <w:ind w:left="100" w:right="110"/>
        <w:jc w:val="both"/>
        <w:rPr>
          <w:rFonts w:ascii="Times New Roman" w:eastAsia="Times New Roman" w:hAnsi="Times New Roman" w:cs="Times New Roman"/>
          <w:color w:val="000000"/>
          <w:sz w:val="24"/>
          <w:szCs w:val="24"/>
        </w:rPr>
      </w:pPr>
    </w:p>
    <w:p w14:paraId="0EFEE5B2" w14:textId="63BE9449" w:rsidR="0071013E" w:rsidRDefault="0071013E">
      <w:pPr>
        <w:widowControl w:val="0"/>
        <w:ind w:left="100" w:right="110"/>
        <w:jc w:val="both"/>
        <w:rPr>
          <w:rFonts w:ascii="Times New Roman" w:eastAsia="Times New Roman" w:hAnsi="Times New Roman" w:cs="Times New Roman"/>
          <w:color w:val="000000"/>
          <w:sz w:val="24"/>
          <w:szCs w:val="24"/>
        </w:rPr>
      </w:pPr>
    </w:p>
    <w:p w14:paraId="214B9E52" w14:textId="77777777" w:rsidR="0071013E" w:rsidRDefault="0071013E">
      <w:pPr>
        <w:widowControl w:val="0"/>
        <w:ind w:left="100" w:right="110"/>
        <w:jc w:val="both"/>
        <w:rPr>
          <w:rFonts w:ascii="Times New Roman" w:eastAsia="Times New Roman" w:hAnsi="Times New Roman" w:cs="Times New Roman"/>
          <w:color w:val="000000"/>
          <w:sz w:val="24"/>
          <w:szCs w:val="24"/>
        </w:rPr>
      </w:pPr>
    </w:p>
    <w:p w14:paraId="42C70BBC"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242499D5"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283476F6"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33830517"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42989BAE"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5AA6F91D"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3B7AB418"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76A7C49A" w14:textId="77777777" w:rsidR="002377A7" w:rsidRDefault="002377A7">
      <w:pPr>
        <w:widowControl w:val="0"/>
        <w:ind w:left="100" w:right="110"/>
        <w:jc w:val="both"/>
        <w:rPr>
          <w:rFonts w:ascii="Times New Roman" w:eastAsia="Times New Roman" w:hAnsi="Times New Roman" w:cs="Times New Roman"/>
          <w:color w:val="000000"/>
          <w:sz w:val="24"/>
          <w:szCs w:val="24"/>
        </w:rPr>
      </w:pPr>
    </w:p>
    <w:p w14:paraId="0C6478A0" w14:textId="77777777" w:rsidR="00050614" w:rsidRDefault="00C34F8E" w:rsidP="00B433EB">
      <w:pPr>
        <w:pStyle w:val="Ttulo1"/>
        <w:numPr>
          <w:ilvl w:val="1"/>
          <w:numId w:val="13"/>
        </w:numPr>
        <w:tabs>
          <w:tab w:val="left" w:pos="461"/>
        </w:tabs>
        <w:spacing w:before="44"/>
        <w:ind w:left="460"/>
        <w:jc w:val="both"/>
        <w:rPr>
          <w:b w:val="0"/>
        </w:rPr>
      </w:pPr>
      <w:r>
        <w:lastRenderedPageBreak/>
        <w:t>Instrumentos de evaluación</w:t>
      </w:r>
      <w:r>
        <w:rPr>
          <w:b w:val="0"/>
        </w:rPr>
        <w:t>.</w:t>
      </w:r>
    </w:p>
    <w:p w14:paraId="057447DA" w14:textId="77777777" w:rsidR="00050614" w:rsidRDefault="00C34F8E">
      <w:pPr>
        <w:ind w:left="400"/>
        <w:jc w:val="both"/>
        <w:rPr>
          <w:rFonts w:ascii="Times New Roman" w:eastAsia="Times New Roman" w:hAnsi="Times New Roman" w:cs="Times New Roman"/>
          <w:sz w:val="24"/>
          <w:szCs w:val="24"/>
        </w:rPr>
      </w:pPr>
      <w:bookmarkStart w:id="4" w:name="_heading=h.gjdgxs"/>
      <w:bookmarkEnd w:id="4"/>
      <w:r>
        <w:rPr>
          <w:rFonts w:ascii="Times New Roman" w:eastAsia="Times New Roman" w:hAnsi="Times New Roman" w:cs="Times New Roman"/>
          <w:sz w:val="24"/>
          <w:szCs w:val="24"/>
        </w:rPr>
        <w:t xml:space="preserve">En cuanto a los </w:t>
      </w:r>
      <w:r>
        <w:rPr>
          <w:rFonts w:ascii="Times New Roman" w:eastAsia="Times New Roman" w:hAnsi="Times New Roman" w:cs="Times New Roman"/>
          <w:b/>
          <w:sz w:val="24"/>
          <w:szCs w:val="24"/>
        </w:rPr>
        <w:t>instrumentos de calificación</w:t>
      </w:r>
      <w:r>
        <w:rPr>
          <w:rFonts w:ascii="Times New Roman" w:eastAsia="Times New Roman" w:hAnsi="Times New Roman" w:cs="Times New Roman"/>
          <w:sz w:val="24"/>
          <w:szCs w:val="24"/>
        </w:rPr>
        <w:t>, se utilizarán los siguientes:</w:t>
      </w:r>
    </w:p>
    <w:p w14:paraId="58F532BC" w14:textId="77777777" w:rsidR="00050614" w:rsidRDefault="00050614">
      <w:pPr>
        <w:ind w:left="400"/>
        <w:jc w:val="both"/>
        <w:rPr>
          <w:rFonts w:ascii="Times New Roman" w:eastAsia="Times New Roman" w:hAnsi="Times New Roman" w:cs="Times New Roman"/>
          <w:sz w:val="24"/>
          <w:szCs w:val="24"/>
        </w:rPr>
      </w:pPr>
    </w:p>
    <w:p w14:paraId="51A84D82" w14:textId="77777777" w:rsidR="00050614" w:rsidRDefault="00C34F8E" w:rsidP="00B433EB">
      <w:pPr>
        <w:widowControl w:val="0"/>
        <w:numPr>
          <w:ilvl w:val="0"/>
          <w:numId w:val="8"/>
        </w:numPr>
        <w:tabs>
          <w:tab w:val="left" w:pos="241"/>
        </w:tabs>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Pruebas iniciales para detectar los conocimientos previos.</w:t>
      </w:r>
    </w:p>
    <w:p w14:paraId="40B24DB1" w14:textId="77777777" w:rsidR="00050614" w:rsidRDefault="00C34F8E" w:rsidP="00B433EB">
      <w:pPr>
        <w:widowControl w:val="0"/>
        <w:numPr>
          <w:ilvl w:val="0"/>
          <w:numId w:val="8"/>
        </w:numPr>
        <w:tabs>
          <w:tab w:val="left" w:pos="242"/>
        </w:tabs>
        <w:ind w:left="36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Registro directo mediante observaciones de la participación en clase, tareas para realizar en</w:t>
      </w:r>
    </w:p>
    <w:p w14:paraId="135B547F" w14:textId="77777777" w:rsidR="00050614" w:rsidRDefault="00C34F8E">
      <w:pPr>
        <w:tabs>
          <w:tab w:val="left" w:pos="242"/>
        </w:tabs>
        <w:ind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casa y registrar en la plataforma Moodle, interacción oral, debates orales, exposiciones de</w:t>
      </w:r>
    </w:p>
    <w:p w14:paraId="31C553C5" w14:textId="77777777" w:rsidR="00050614" w:rsidRDefault="00C34F8E">
      <w:pPr>
        <w:tabs>
          <w:tab w:val="left" w:pos="242"/>
        </w:tabs>
        <w:ind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trabajos monográficos en grupo, parejas o de forma individual. </w:t>
      </w:r>
    </w:p>
    <w:p w14:paraId="7A2B78EA" w14:textId="77777777" w:rsidR="00050614" w:rsidRDefault="00C34F8E" w:rsidP="00B433EB">
      <w:pPr>
        <w:widowControl w:val="0"/>
        <w:numPr>
          <w:ilvl w:val="0"/>
          <w:numId w:val="8"/>
        </w:numPr>
        <w:tabs>
          <w:tab w:val="left" w:pos="242"/>
        </w:tabs>
        <w:ind w:left="36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 realizará al menos una prueba escrita trimestral en la que se evaluarán los contenidos</w:t>
      </w:r>
    </w:p>
    <w:p w14:paraId="70CAACBB" w14:textId="77777777" w:rsidR="00050614" w:rsidRDefault="00C34F8E">
      <w:pPr>
        <w:tabs>
          <w:tab w:val="left" w:pos="242"/>
        </w:tabs>
        <w:ind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globales estudiados durante cada uno de los trimestres, aunque podrán realizarse más. </w:t>
      </w:r>
    </w:p>
    <w:p w14:paraId="2A51685D" w14:textId="77777777" w:rsidR="00050614" w:rsidRDefault="00C34F8E">
      <w:pPr>
        <w:tabs>
          <w:tab w:val="left" w:pos="242"/>
        </w:tabs>
        <w:ind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Además, se entregarán las redacciones o trabajos escritos que el profesorado estipule</w:t>
      </w:r>
    </w:p>
    <w:p w14:paraId="101D76F4" w14:textId="77777777" w:rsidR="00050614" w:rsidRDefault="00C34F8E">
      <w:pPr>
        <w:tabs>
          <w:tab w:val="left" w:pos="242"/>
        </w:tabs>
        <w:ind w:left="260" w:right="118"/>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Lass</w:t>
      </w:r>
      <w:proofErr w:type="spellEnd"/>
      <w:r>
        <w:rPr>
          <w:rFonts w:ascii="Times New Roman" w:eastAsia="Times New Roman" w:hAnsi="Times New Roman" w:cs="Times New Roman"/>
          <w:sz w:val="24"/>
          <w:szCs w:val="24"/>
        </w:rPr>
        <w:t xml:space="preserve"> pruebas escritas incluirán ejercicios de comprensión oral, de expresión y comprensión</w:t>
      </w:r>
    </w:p>
    <w:p w14:paraId="556926D6" w14:textId="77777777" w:rsidR="00050614" w:rsidRDefault="00C34F8E">
      <w:pPr>
        <w:tabs>
          <w:tab w:val="left" w:pos="242"/>
        </w:tabs>
        <w:ind w:left="260"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escrita y apartados estructurales y de vocabulario.</w:t>
      </w:r>
    </w:p>
    <w:p w14:paraId="3E03C26C" w14:textId="77777777" w:rsidR="00050614" w:rsidRDefault="00C34F8E">
      <w:pPr>
        <w:ind w:left="2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expresión oral será evaluada mediante presentaciones espontáneas o basadas en </w:t>
      </w:r>
      <w:proofErr w:type="spellStart"/>
      <w:r>
        <w:rPr>
          <w:rFonts w:ascii="Times New Roman" w:eastAsia="Times New Roman" w:hAnsi="Times New Roman" w:cs="Times New Roman"/>
          <w:sz w:val="24"/>
          <w:szCs w:val="24"/>
        </w:rPr>
        <w:t>power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points</w:t>
      </w:r>
      <w:proofErr w:type="spellEnd"/>
      <w:r>
        <w:rPr>
          <w:rFonts w:ascii="Times New Roman" w:eastAsia="Times New Roman" w:hAnsi="Times New Roman" w:cs="Times New Roman"/>
          <w:sz w:val="24"/>
          <w:szCs w:val="24"/>
        </w:rPr>
        <w:t>; diálogos (role-</w:t>
      </w:r>
      <w:proofErr w:type="spellStart"/>
      <w:r>
        <w:rPr>
          <w:rFonts w:ascii="Times New Roman" w:eastAsia="Times New Roman" w:hAnsi="Times New Roman" w:cs="Times New Roman"/>
          <w:sz w:val="24"/>
          <w:szCs w:val="24"/>
        </w:rPr>
        <w:t>plays</w:t>
      </w:r>
      <w:proofErr w:type="spellEnd"/>
      <w:r>
        <w:rPr>
          <w:rFonts w:ascii="Times New Roman" w:eastAsia="Times New Roman" w:hAnsi="Times New Roman" w:cs="Times New Roman"/>
          <w:sz w:val="24"/>
          <w:szCs w:val="24"/>
        </w:rPr>
        <w:t>), conversaciones e interacción en clase o por medio actividades orales</w:t>
      </w:r>
    </w:p>
    <w:p w14:paraId="31468B8B" w14:textId="77777777" w:rsidR="00050614" w:rsidRDefault="00C34F8E">
      <w:pPr>
        <w:tabs>
          <w:tab w:val="left" w:pos="246"/>
        </w:tabs>
        <w:ind w:left="260"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Las pruebas no tendrán carácter eliminatorio. Será necesario superar un cincuenta por ciento de los ejercicios propuestos para obtener una calificación positiva en dichas pruebas escritas.</w:t>
      </w:r>
    </w:p>
    <w:p w14:paraId="7A6412F5" w14:textId="77777777" w:rsidR="00050614" w:rsidRDefault="00C34F8E" w:rsidP="00B433EB">
      <w:pPr>
        <w:widowControl w:val="0"/>
        <w:numPr>
          <w:ilvl w:val="0"/>
          <w:numId w:val="8"/>
        </w:numPr>
        <w:tabs>
          <w:tab w:val="left" w:pos="241"/>
        </w:tabs>
        <w:spacing w:line="273"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Hojas de autoevaluación en las que los alumnos expresan sus preferencias y dificultades en el aprendizaje del inglés.</w:t>
      </w:r>
    </w:p>
    <w:p w14:paraId="6C383B6F" w14:textId="77777777" w:rsidR="00050614" w:rsidRDefault="00050614">
      <w:pPr>
        <w:spacing w:before="10"/>
        <w:rPr>
          <w:rFonts w:ascii="Times New Roman" w:eastAsia="Times New Roman" w:hAnsi="Times New Roman" w:cs="Times New Roman"/>
          <w:sz w:val="6"/>
          <w:szCs w:val="6"/>
        </w:rPr>
      </w:pPr>
    </w:p>
    <w:p w14:paraId="7F827DAC" w14:textId="77777777" w:rsidR="00050614" w:rsidRDefault="00C34F8E" w:rsidP="00B433EB">
      <w:pPr>
        <w:pStyle w:val="Ttulo1"/>
        <w:numPr>
          <w:ilvl w:val="1"/>
          <w:numId w:val="13"/>
        </w:numPr>
        <w:tabs>
          <w:tab w:val="left" w:pos="462"/>
        </w:tabs>
        <w:jc w:val="both"/>
        <w:rPr>
          <w:b w:val="0"/>
        </w:rPr>
      </w:pPr>
      <w:bookmarkStart w:id="5" w:name="_heading=h.30j0zll"/>
      <w:bookmarkStart w:id="6" w:name="_Hlk117416048"/>
      <w:bookmarkEnd w:id="5"/>
      <w:r>
        <w:t>Criterios de promoción</w:t>
      </w:r>
    </w:p>
    <w:bookmarkEnd w:id="6"/>
    <w:p w14:paraId="4C1C20DA" w14:textId="77777777" w:rsidR="00050614" w:rsidRDefault="00C34F8E">
      <w:pPr>
        <w:widowControl w:val="0"/>
        <w:ind w:left="100" w:right="98"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Dado el carácter continuo, sumativo y progresivo de la evaluación, en una materia lingüística que va construyéndose, además, sobre la base de conocimientos adquiridos y procedimientos desarrollados anteriormente, el trimestre no superado anterior, se supera con la valoración positiva del posterior.</w:t>
      </w:r>
    </w:p>
    <w:p w14:paraId="6E251E4A" w14:textId="77777777" w:rsidR="00050614" w:rsidRDefault="00050614">
      <w:pPr>
        <w:rPr>
          <w:rFonts w:ascii="Times New Roman" w:eastAsia="Times New Roman" w:hAnsi="Times New Roman" w:cs="Times New Roman"/>
          <w:sz w:val="24"/>
          <w:szCs w:val="24"/>
        </w:rPr>
      </w:pPr>
    </w:p>
    <w:p w14:paraId="61B02E86" w14:textId="39B1F9E7" w:rsidR="002A19AF" w:rsidRPr="002A19AF" w:rsidRDefault="00C34F8E" w:rsidP="002A19AF">
      <w:pPr>
        <w:pStyle w:val="Ttulo1"/>
        <w:ind w:left="100" w:right="99" w:firstLine="709"/>
        <w:jc w:val="both"/>
      </w:pPr>
      <w:bookmarkStart w:id="7" w:name="_heading=h.1fob9te"/>
      <w:bookmarkEnd w:id="7"/>
      <w:r w:rsidRPr="0094279D">
        <w:t>6</w:t>
      </w:r>
      <w:r w:rsidR="00FB3B19" w:rsidRPr="0094279D">
        <w:t>.6</w:t>
      </w:r>
      <w:r w:rsidRPr="002A19AF">
        <w:rPr>
          <w:b w:val="0"/>
          <w:bCs w:val="0"/>
        </w:rPr>
        <w:t xml:space="preserve"> </w:t>
      </w:r>
      <w:r w:rsidR="002A19AF" w:rsidRPr="002A19AF">
        <w:rPr>
          <w:b w:val="0"/>
          <w:bCs w:val="0"/>
        </w:rPr>
        <w:tab/>
      </w:r>
      <w:bookmarkStart w:id="8" w:name="_Hlk117416999"/>
      <w:r w:rsidR="002A19AF" w:rsidRPr="002A19AF">
        <w:t>Materias pendientes del curso inferior</w:t>
      </w:r>
      <w:bookmarkEnd w:id="8"/>
    </w:p>
    <w:p w14:paraId="3EF5A558" w14:textId="77777777" w:rsidR="002A19AF" w:rsidRPr="002A19AF" w:rsidRDefault="002A19AF" w:rsidP="002A19AF">
      <w:pPr>
        <w:pStyle w:val="Ttulo1"/>
        <w:ind w:left="100" w:right="99" w:firstLine="709"/>
        <w:jc w:val="both"/>
        <w:rPr>
          <w:b w:val="0"/>
          <w:bCs w:val="0"/>
        </w:rPr>
      </w:pPr>
      <w:r w:rsidRPr="002A19AF">
        <w:rPr>
          <w:b w:val="0"/>
          <w:bCs w:val="0"/>
        </w:rPr>
        <w:t>Para aquellos alumnos que deban recuperar la materia correspondiente al curso inferior, se atenderá a lo establecido en la programación: superación del 2º trimestre o del curso completo del curso superior, o bien de una prueba escrita con contenidos del curso inferior (en este caso pudiendo ser complementada con pruebas orales). El alumnado contará con material para trabajar los contenidos de los que será evaluado y podrá consultar dudas a su profesor en el horario acordado por ambos.</w:t>
      </w:r>
    </w:p>
    <w:p w14:paraId="70D4F290" w14:textId="77777777" w:rsidR="002A19AF" w:rsidRPr="002A19AF" w:rsidRDefault="002A19AF" w:rsidP="002A19AF">
      <w:pPr>
        <w:pStyle w:val="Ttulo1"/>
        <w:ind w:left="100" w:right="99" w:firstLine="709"/>
        <w:jc w:val="both"/>
        <w:rPr>
          <w:b w:val="0"/>
          <w:bCs w:val="0"/>
        </w:rPr>
      </w:pPr>
      <w:r w:rsidRPr="002A19AF">
        <w:rPr>
          <w:b w:val="0"/>
          <w:bCs w:val="0"/>
        </w:rPr>
        <w:t>Con respecto a la prueba escrita presencial recogida en la programación y que se celebra anualmente durante el mes de abril y cuyos contenidos mínimos aparecen especificados en la programación, cada miembro del Departamento responsable de algún grupo con la materia pendiente del, evaluará al alumnado implicado con los instrumentos que considere oportunos, tal y como se ha especificado más arriba, lo cual incluye la posibilidad de una prueba escrita con complementación de competencias orales.</w:t>
      </w:r>
    </w:p>
    <w:p w14:paraId="781140D0" w14:textId="7367CC6D" w:rsidR="002A19AF" w:rsidRPr="002A19AF" w:rsidRDefault="002A19AF" w:rsidP="002A19AF">
      <w:pPr>
        <w:pStyle w:val="Ttulo1"/>
        <w:ind w:left="100" w:right="99" w:firstLine="709"/>
        <w:jc w:val="both"/>
        <w:rPr>
          <w:b w:val="0"/>
          <w:bCs w:val="0"/>
        </w:rPr>
      </w:pPr>
      <w:r w:rsidRPr="002A19AF">
        <w:rPr>
          <w:b w:val="0"/>
          <w:bCs w:val="0"/>
        </w:rPr>
        <w:t>El abandono de la materia -o insuficiente desarrollo de competencias- sin causa debidamente justificada por parte del alumnado durante el periodo de suspensión de clases presenciales, podrán derivar en la no superación de la misma.</w:t>
      </w:r>
    </w:p>
    <w:p w14:paraId="4BADA127" w14:textId="77777777" w:rsidR="002A19AF" w:rsidRDefault="002A19AF">
      <w:pPr>
        <w:pStyle w:val="Ttulo1"/>
        <w:ind w:left="100" w:right="99" w:firstLine="709"/>
        <w:jc w:val="both"/>
      </w:pPr>
    </w:p>
    <w:p w14:paraId="2107E795" w14:textId="643BB7F2" w:rsidR="00050614" w:rsidRDefault="002A19AF">
      <w:pPr>
        <w:pStyle w:val="Ttulo1"/>
        <w:ind w:left="100" w:right="99" w:firstLine="709"/>
        <w:jc w:val="both"/>
      </w:pPr>
      <w:r w:rsidRPr="002A710D">
        <w:t>6.</w:t>
      </w:r>
      <w:r w:rsidR="00FB3B19">
        <w:t>7</w:t>
      </w:r>
      <w:r w:rsidRPr="002A710D">
        <w:t xml:space="preserve"> </w:t>
      </w:r>
      <w:bookmarkStart w:id="9" w:name="_Hlk117417075"/>
      <w:r w:rsidR="00C34F8E" w:rsidRPr="002A710D">
        <w:t>Criterios y actividades</w:t>
      </w:r>
      <w:r w:rsidR="00C34F8E">
        <w:t xml:space="preserve"> de recuperación en el caso de tener la materia pendiente del curso anterior.</w:t>
      </w:r>
      <w:bookmarkEnd w:id="9"/>
    </w:p>
    <w:p w14:paraId="474C0BC8" w14:textId="77777777" w:rsidR="00050614" w:rsidRPr="00814107" w:rsidRDefault="00C34F8E" w:rsidP="00B433EB">
      <w:pPr>
        <w:pStyle w:val="Prrafodelista"/>
        <w:widowControl w:val="0"/>
        <w:numPr>
          <w:ilvl w:val="0"/>
          <w:numId w:val="14"/>
        </w:numPr>
        <w:ind w:right="121"/>
        <w:jc w:val="both"/>
        <w:rPr>
          <w:rFonts w:ascii="Times New Roman" w:eastAsia="Times New Roman" w:hAnsi="Times New Roman" w:cs="Times New Roman"/>
          <w:color w:val="000000"/>
          <w:sz w:val="24"/>
          <w:szCs w:val="24"/>
        </w:rPr>
      </w:pPr>
      <w:r w:rsidRPr="00814107">
        <w:rPr>
          <w:rFonts w:ascii="Times New Roman" w:eastAsia="Times New Roman" w:hAnsi="Times New Roman" w:cs="Times New Roman"/>
          <w:color w:val="000000"/>
          <w:sz w:val="24"/>
          <w:szCs w:val="24"/>
        </w:rPr>
        <w:t>Superar con calificación positiva los dos primeros trimestres del curso actual de 2º de Bachillerato.</w:t>
      </w:r>
    </w:p>
    <w:p w14:paraId="4B6CCA87" w14:textId="77777777" w:rsidR="00050614" w:rsidRDefault="00C34F8E">
      <w:pPr>
        <w:widowControl w:val="0"/>
        <w:ind w:left="100" w:right="119" w:firstLine="6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Dada la progresividad de contenidos que perfeccionan los adquiridos en el curso de 1º, la promoción en el curso superior, implica de forma automática la superación de la materia del curso anterior.</w:t>
      </w:r>
    </w:p>
    <w:p w14:paraId="26E9068C" w14:textId="5835B918" w:rsidR="00814107" w:rsidRPr="00814107" w:rsidRDefault="00C34F8E" w:rsidP="00C11AAE">
      <w:pPr>
        <w:widowControl w:val="0"/>
        <w:ind w:left="100" w:right="121" w:firstLine="620"/>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w:t>
      </w:r>
      <w:r w:rsidRPr="00814107">
        <w:rPr>
          <w:rFonts w:ascii="Times New Roman" w:eastAsia="Times New Roman" w:hAnsi="Times New Roman" w:cs="Times New Roman"/>
          <w:color w:val="000000"/>
          <w:sz w:val="24"/>
          <w:szCs w:val="24"/>
        </w:rPr>
        <w:t>Superar</w:t>
      </w:r>
      <w:proofErr w:type="gramEnd"/>
      <w:r w:rsidRPr="00814107">
        <w:rPr>
          <w:rFonts w:ascii="Times New Roman" w:eastAsia="Times New Roman" w:hAnsi="Times New Roman" w:cs="Times New Roman"/>
          <w:color w:val="000000"/>
          <w:sz w:val="24"/>
          <w:szCs w:val="24"/>
        </w:rPr>
        <w:t xml:space="preserve"> con más de un 5 las pruebas extraord</w:t>
      </w:r>
      <w:r w:rsidR="00814107" w:rsidRPr="00814107">
        <w:rPr>
          <w:rFonts w:ascii="Times New Roman" w:eastAsia="Times New Roman" w:hAnsi="Times New Roman" w:cs="Times New Roman"/>
          <w:color w:val="000000"/>
          <w:sz w:val="24"/>
          <w:szCs w:val="24"/>
        </w:rPr>
        <w:t xml:space="preserve">inarias oficiales ofertadas por </w:t>
      </w:r>
      <w:r w:rsidRPr="00814107">
        <w:rPr>
          <w:rFonts w:ascii="Times New Roman" w:eastAsia="Times New Roman" w:hAnsi="Times New Roman" w:cs="Times New Roman"/>
          <w:color w:val="000000"/>
          <w:sz w:val="24"/>
          <w:szCs w:val="24"/>
        </w:rPr>
        <w:t xml:space="preserve">el Centro. </w:t>
      </w:r>
    </w:p>
    <w:p w14:paraId="3FEC6839" w14:textId="4BA22818" w:rsidR="00050614" w:rsidRPr="00814107" w:rsidRDefault="00C34F8E" w:rsidP="00814107">
      <w:pPr>
        <w:widowControl w:val="0"/>
        <w:ind w:left="720" w:right="98"/>
        <w:rPr>
          <w:rFonts w:ascii="Times New Roman" w:eastAsia="Times New Roman" w:hAnsi="Times New Roman" w:cs="Times New Roman"/>
          <w:color w:val="000000"/>
          <w:sz w:val="24"/>
          <w:szCs w:val="24"/>
        </w:rPr>
      </w:pPr>
      <w:r w:rsidRPr="00814107">
        <w:rPr>
          <w:rFonts w:ascii="Times New Roman" w:eastAsia="Times New Roman" w:hAnsi="Times New Roman" w:cs="Times New Roman"/>
          <w:color w:val="000000"/>
          <w:sz w:val="24"/>
          <w:szCs w:val="24"/>
        </w:rPr>
        <w:t xml:space="preserve">Estas pruebas contendrán tareas de desarrollo de la competencia escrita y de la </w:t>
      </w:r>
      <w:r w:rsidRPr="00814107">
        <w:rPr>
          <w:rFonts w:ascii="Times New Roman" w:eastAsia="Times New Roman" w:hAnsi="Times New Roman" w:cs="Times New Roman"/>
          <w:color w:val="000000"/>
          <w:sz w:val="24"/>
          <w:szCs w:val="24"/>
        </w:rPr>
        <w:lastRenderedPageBreak/>
        <w:t>comprensión oral. Los contenidos y tipología de pruebas corresponderán a los de 1º de Bachillerato.</w:t>
      </w:r>
    </w:p>
    <w:p w14:paraId="1CF76C76" w14:textId="77777777" w:rsidR="003D5092" w:rsidRDefault="0053030A" w:rsidP="0053030A">
      <w:pPr>
        <w:pStyle w:val="Ttulo1"/>
        <w:ind w:left="100" w:right="99" w:firstLine="709"/>
        <w:jc w:val="both"/>
        <w:rPr>
          <w:b w:val="0"/>
          <w:bCs w:val="0"/>
        </w:rPr>
      </w:pPr>
      <w:r w:rsidRPr="002A19AF">
        <w:rPr>
          <w:b w:val="0"/>
          <w:bCs w:val="0"/>
        </w:rPr>
        <w:t xml:space="preserve">Asimismo, desde la plataforma </w:t>
      </w:r>
      <w:proofErr w:type="spellStart"/>
      <w:r w:rsidRPr="002A19AF">
        <w:rPr>
          <w:b w:val="0"/>
          <w:bCs w:val="0"/>
        </w:rPr>
        <w:t>Classroom</w:t>
      </w:r>
      <w:proofErr w:type="spellEnd"/>
      <w:r w:rsidRPr="002A19AF">
        <w:rPr>
          <w:b w:val="0"/>
          <w:bCs w:val="0"/>
        </w:rPr>
        <w:t xml:space="preserve"> se ofrece información a los alumnos y se les facilita instrumentos como soporte a su evaluación</w:t>
      </w:r>
      <w:r w:rsidR="003D5092">
        <w:rPr>
          <w:b w:val="0"/>
          <w:bCs w:val="0"/>
        </w:rPr>
        <w:t>:</w:t>
      </w:r>
    </w:p>
    <w:p w14:paraId="625C1F9D" w14:textId="33672E3E" w:rsidR="003D5092" w:rsidRDefault="003D5092" w:rsidP="0053030A">
      <w:pPr>
        <w:pStyle w:val="Ttulo1"/>
        <w:ind w:left="100" w:right="99" w:firstLine="709"/>
        <w:jc w:val="both"/>
        <w:rPr>
          <w:b w:val="0"/>
          <w:bCs w:val="0"/>
        </w:rPr>
      </w:pPr>
      <w:r>
        <w:rPr>
          <w:b w:val="0"/>
          <w:bCs w:val="0"/>
        </w:rPr>
        <w:t xml:space="preserve">En la primera evaluación, los alumnos/as deberán realizar las tareas correspondientes a las unidades 1 y 2 del cuaderno de ejercicios de </w:t>
      </w:r>
      <w:proofErr w:type="spellStart"/>
      <w:r w:rsidRPr="003D5092">
        <w:rPr>
          <w:b w:val="0"/>
          <w:bCs w:val="0"/>
          <w:i/>
        </w:rPr>
        <w:t>Make</w:t>
      </w:r>
      <w:proofErr w:type="spellEnd"/>
      <w:r w:rsidRPr="003D5092">
        <w:rPr>
          <w:b w:val="0"/>
          <w:bCs w:val="0"/>
          <w:i/>
        </w:rPr>
        <w:t xml:space="preserve"> </w:t>
      </w:r>
      <w:proofErr w:type="spellStart"/>
      <w:r w:rsidRPr="003D5092">
        <w:rPr>
          <w:b w:val="0"/>
          <w:bCs w:val="0"/>
          <w:i/>
        </w:rPr>
        <w:t>the</w:t>
      </w:r>
      <w:proofErr w:type="spellEnd"/>
      <w:r w:rsidRPr="003D5092">
        <w:rPr>
          <w:b w:val="0"/>
          <w:bCs w:val="0"/>
          <w:i/>
        </w:rPr>
        <w:t xml:space="preserve"> Grade</w:t>
      </w:r>
      <w:r>
        <w:rPr>
          <w:b w:val="0"/>
          <w:bCs w:val="0"/>
        </w:rPr>
        <w:t xml:space="preserve"> de la ed. Burlington.</w:t>
      </w:r>
    </w:p>
    <w:p w14:paraId="3638E20C" w14:textId="77777777" w:rsidR="003D5092" w:rsidRDefault="003D5092" w:rsidP="0053030A">
      <w:pPr>
        <w:pStyle w:val="Ttulo1"/>
        <w:ind w:left="100" w:right="99" w:firstLine="709"/>
        <w:jc w:val="both"/>
        <w:rPr>
          <w:b w:val="0"/>
          <w:bCs w:val="0"/>
        </w:rPr>
      </w:pPr>
      <w:r>
        <w:rPr>
          <w:b w:val="0"/>
          <w:bCs w:val="0"/>
        </w:rPr>
        <w:t>En la segunda y tercera evaluación, las unidades 3-4 y 5-6 respectivamente.</w:t>
      </w:r>
    </w:p>
    <w:p w14:paraId="398C4EDF" w14:textId="0A4C9C54" w:rsidR="0053030A" w:rsidRDefault="003D5092" w:rsidP="0053030A">
      <w:pPr>
        <w:pStyle w:val="Ttulo1"/>
        <w:ind w:left="100" w:right="99" w:firstLine="709"/>
        <w:jc w:val="both"/>
        <w:rPr>
          <w:b w:val="0"/>
          <w:bCs w:val="0"/>
        </w:rPr>
      </w:pPr>
      <w:r>
        <w:rPr>
          <w:b w:val="0"/>
          <w:bCs w:val="0"/>
        </w:rPr>
        <w:t xml:space="preserve">Asimismo, </w:t>
      </w:r>
      <w:r w:rsidR="00814107">
        <w:rPr>
          <w:b w:val="0"/>
          <w:bCs w:val="0"/>
        </w:rPr>
        <w:t>realizarán una presentación por evaluación sobre temas de su interés.</w:t>
      </w:r>
    </w:p>
    <w:p w14:paraId="7AAC0279" w14:textId="200ABFFD" w:rsidR="002A19AF" w:rsidRDefault="00814107">
      <w:pPr>
        <w:widowControl w:val="0"/>
        <w:ind w:left="100" w:right="98" w:firstLine="6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ningún caso, sin haber superado la materia de 1º de Bachillerato, el alumnado podrá ser evaluado de 2º de Bachillerato, ni parcial ni totalmente.</w:t>
      </w:r>
    </w:p>
    <w:p w14:paraId="24A3E5BD" w14:textId="28D4E357" w:rsidR="00C11AAE" w:rsidRPr="00C11AAE" w:rsidRDefault="00C11AAE" w:rsidP="00C11AAE">
      <w:pPr>
        <w:shd w:val="clear" w:color="auto" w:fill="FFFFFF"/>
        <w:ind w:firstLine="720"/>
        <w:textAlignment w:val="baseline"/>
        <w:rPr>
          <w:rFonts w:ascii="Times New Roman" w:eastAsia="Times New Roman" w:hAnsi="Times New Roman" w:cs="Times New Roman"/>
          <w:color w:val="242424"/>
          <w:sz w:val="24"/>
          <w:szCs w:val="24"/>
          <w:lang w:eastAsia="es-ES" w:bidi="ar-SA"/>
        </w:rPr>
      </w:pPr>
      <w:r>
        <w:rPr>
          <w:rFonts w:ascii="Times New Roman" w:eastAsia="Times New Roman" w:hAnsi="Times New Roman" w:cs="Times New Roman"/>
          <w:color w:val="242424"/>
          <w:sz w:val="24"/>
          <w:szCs w:val="24"/>
          <w:lang w:eastAsia="es-ES" w:bidi="ar-SA"/>
        </w:rPr>
        <w:t>P</w:t>
      </w:r>
      <w:r w:rsidRPr="00C11AAE">
        <w:rPr>
          <w:rFonts w:ascii="Times New Roman" w:eastAsia="Times New Roman" w:hAnsi="Times New Roman" w:cs="Times New Roman"/>
          <w:color w:val="242424"/>
          <w:sz w:val="24"/>
          <w:szCs w:val="24"/>
          <w:lang w:eastAsia="es-ES" w:bidi="ar-SA"/>
        </w:rPr>
        <w:t>ara llevar a cabo el Plan de Recuperación de Pendientes, el departamento acuerda lo siguiente:</w:t>
      </w:r>
    </w:p>
    <w:p w14:paraId="3EB14BE4" w14:textId="77777777" w:rsidR="00C11AAE" w:rsidRPr="00C11AAE" w:rsidRDefault="00C11AAE" w:rsidP="00C11AAE">
      <w:pPr>
        <w:shd w:val="clear" w:color="auto" w:fill="FFFFFF"/>
        <w:jc w:val="both"/>
        <w:textAlignment w:val="baseline"/>
        <w:rPr>
          <w:rFonts w:ascii="Times New Roman" w:eastAsia="Times New Roman" w:hAnsi="Times New Roman" w:cs="Times New Roman"/>
          <w:color w:val="242424"/>
          <w:sz w:val="24"/>
          <w:szCs w:val="24"/>
          <w:lang w:eastAsia="es-ES" w:bidi="ar-SA"/>
        </w:rPr>
      </w:pPr>
      <w:r w:rsidRPr="00C11AAE">
        <w:rPr>
          <w:rFonts w:ascii="Times New Roman" w:eastAsia="Times New Roman" w:hAnsi="Times New Roman" w:cs="Times New Roman"/>
          <w:color w:val="242424"/>
          <w:sz w:val="24"/>
          <w:szCs w:val="24"/>
          <w:lang w:eastAsia="es-ES" w:bidi="ar-SA"/>
        </w:rPr>
        <w:t xml:space="preserve">“El profesorado responsable de cada nivel dará acceso al alumnado con la materia pendiente del curso inferior a una de las </w:t>
      </w:r>
      <w:r>
        <w:rPr>
          <w:rFonts w:ascii="Times New Roman" w:eastAsia="Times New Roman" w:hAnsi="Times New Roman" w:cs="Times New Roman"/>
          <w:color w:val="242424"/>
          <w:sz w:val="24"/>
          <w:szCs w:val="24"/>
          <w:lang w:eastAsia="es-ES" w:bidi="ar-SA"/>
        </w:rPr>
        <w:t>p</w:t>
      </w:r>
      <w:r w:rsidRPr="00C11AAE">
        <w:rPr>
          <w:rFonts w:ascii="Times New Roman" w:eastAsia="Times New Roman" w:hAnsi="Times New Roman" w:cs="Times New Roman"/>
          <w:color w:val="242424"/>
          <w:sz w:val="24"/>
          <w:szCs w:val="24"/>
          <w:lang w:eastAsia="es-ES" w:bidi="ar-SA"/>
        </w:rPr>
        <w:t xml:space="preserve">lataformas usadas en el </w:t>
      </w:r>
      <w:r>
        <w:rPr>
          <w:rFonts w:ascii="Times New Roman" w:eastAsia="Times New Roman" w:hAnsi="Times New Roman" w:cs="Times New Roman"/>
          <w:color w:val="242424"/>
          <w:sz w:val="24"/>
          <w:szCs w:val="24"/>
          <w:lang w:eastAsia="es-ES" w:bidi="ar-SA"/>
        </w:rPr>
        <w:t>c</w:t>
      </w:r>
      <w:r w:rsidRPr="00C11AAE">
        <w:rPr>
          <w:rFonts w:ascii="Times New Roman" w:eastAsia="Times New Roman" w:hAnsi="Times New Roman" w:cs="Times New Roman"/>
          <w:color w:val="242424"/>
          <w:sz w:val="24"/>
          <w:szCs w:val="24"/>
          <w:lang w:eastAsia="es-ES" w:bidi="ar-SA"/>
        </w:rPr>
        <w:t>entro. Se facilitará material de repaso y refuerzo, haciendo un seguimiento del desempeño y entrega de las actividades propuestas. Se establecerán dos plazos para la supervisión de la progresión del alumnado, el primero, durante el mes de febrero, el segundo, durante el mes de abril respectivamente. </w:t>
      </w:r>
    </w:p>
    <w:p w14:paraId="32B94791" w14:textId="1D317323" w:rsidR="00C11AAE" w:rsidRPr="00C11AAE" w:rsidRDefault="00C11AAE" w:rsidP="00C11AAE">
      <w:pPr>
        <w:shd w:val="clear" w:color="auto" w:fill="FFFFFF"/>
        <w:jc w:val="both"/>
        <w:textAlignment w:val="baseline"/>
        <w:rPr>
          <w:rFonts w:ascii="Times New Roman" w:eastAsia="Times New Roman" w:hAnsi="Times New Roman" w:cs="Times New Roman"/>
          <w:color w:val="242424"/>
          <w:sz w:val="24"/>
          <w:szCs w:val="24"/>
          <w:lang w:eastAsia="es-ES" w:bidi="ar-SA"/>
        </w:rPr>
      </w:pPr>
      <w:r w:rsidRPr="00C11AAE">
        <w:rPr>
          <w:rFonts w:ascii="Times New Roman" w:eastAsia="Times New Roman" w:hAnsi="Times New Roman" w:cs="Times New Roman"/>
          <w:color w:val="242424"/>
          <w:sz w:val="24"/>
          <w:szCs w:val="24"/>
          <w:lang w:eastAsia="es-ES" w:bidi="ar-SA"/>
        </w:rPr>
        <w:t>     </w:t>
      </w:r>
      <w:r>
        <w:rPr>
          <w:rFonts w:ascii="Times New Roman" w:eastAsia="Times New Roman" w:hAnsi="Times New Roman" w:cs="Times New Roman"/>
          <w:color w:val="242424"/>
          <w:sz w:val="24"/>
          <w:szCs w:val="24"/>
          <w:lang w:eastAsia="es-ES" w:bidi="ar-SA"/>
        </w:rPr>
        <w:tab/>
      </w:r>
      <w:r w:rsidRPr="00C11AAE">
        <w:rPr>
          <w:rFonts w:ascii="Times New Roman" w:eastAsia="Times New Roman" w:hAnsi="Times New Roman" w:cs="Times New Roman"/>
          <w:color w:val="242424"/>
          <w:sz w:val="24"/>
          <w:szCs w:val="24"/>
          <w:lang w:eastAsia="es-ES" w:bidi="ar-SA"/>
        </w:rPr>
        <w:t>Para el seguimiento y evaluación correspondientes, se utilizarán diversos instrumentos: entrevista personal, entrega de tareas a través de Plataforma y/o pruebas escritas.</w:t>
      </w:r>
    </w:p>
    <w:p w14:paraId="08FB4212" w14:textId="0D1AD059" w:rsidR="00C11AAE" w:rsidRPr="00C11AAE" w:rsidRDefault="00C11AAE" w:rsidP="00C11AAE">
      <w:pPr>
        <w:shd w:val="clear" w:color="auto" w:fill="FFFFFF"/>
        <w:jc w:val="both"/>
        <w:textAlignment w:val="baseline"/>
        <w:rPr>
          <w:rFonts w:ascii="Times New Roman" w:eastAsia="Times New Roman" w:hAnsi="Times New Roman" w:cs="Times New Roman"/>
          <w:color w:val="242424"/>
          <w:sz w:val="24"/>
          <w:szCs w:val="24"/>
          <w:lang w:eastAsia="es-ES" w:bidi="ar-SA"/>
        </w:rPr>
      </w:pPr>
      <w:r w:rsidRPr="00C11AAE">
        <w:rPr>
          <w:rFonts w:ascii="Times New Roman" w:eastAsia="Times New Roman" w:hAnsi="Times New Roman" w:cs="Times New Roman"/>
          <w:color w:val="242424"/>
          <w:sz w:val="24"/>
          <w:szCs w:val="24"/>
          <w:lang w:eastAsia="es-ES" w:bidi="ar-SA"/>
        </w:rPr>
        <w:t>     </w:t>
      </w:r>
      <w:r>
        <w:rPr>
          <w:rFonts w:ascii="Times New Roman" w:eastAsia="Times New Roman" w:hAnsi="Times New Roman" w:cs="Times New Roman"/>
          <w:color w:val="242424"/>
          <w:sz w:val="24"/>
          <w:szCs w:val="24"/>
          <w:lang w:eastAsia="es-ES" w:bidi="ar-SA"/>
        </w:rPr>
        <w:tab/>
      </w:r>
      <w:r w:rsidRPr="00C11AAE">
        <w:rPr>
          <w:rFonts w:ascii="Times New Roman" w:eastAsia="Times New Roman" w:hAnsi="Times New Roman" w:cs="Times New Roman"/>
          <w:color w:val="242424"/>
          <w:sz w:val="24"/>
          <w:szCs w:val="24"/>
          <w:lang w:eastAsia="es-ES" w:bidi="ar-SA"/>
        </w:rPr>
        <w:t>Este sistema de recuperación de simultaneará con el trabajo que debe llevarse a cabo en el curso superior. Se combinarán ambas estrategias para facilitar el aprendizaje y la adquisición de competencias que favorezcan la evaluación positiva. Dicho sistema de recuperación de la materia pendiente del curso inferior no es excluyente respecto a lo establecido anteriormente, es decir, la superación de la materia en los dos primeros trimestres del curso superior, o bien del curso superior completo.</w:t>
      </w:r>
      <w:r>
        <w:rPr>
          <w:rFonts w:ascii="Times New Roman" w:eastAsia="Times New Roman" w:hAnsi="Times New Roman" w:cs="Times New Roman"/>
          <w:color w:val="242424"/>
          <w:sz w:val="24"/>
          <w:szCs w:val="24"/>
          <w:lang w:eastAsia="es-ES" w:bidi="ar-SA"/>
        </w:rPr>
        <w:t>”</w:t>
      </w:r>
    </w:p>
    <w:p w14:paraId="6B1C4F47" w14:textId="77777777" w:rsidR="00814107" w:rsidRDefault="00814107">
      <w:pPr>
        <w:widowControl w:val="0"/>
        <w:ind w:left="100" w:right="98" w:firstLine="620"/>
        <w:jc w:val="both"/>
        <w:rPr>
          <w:rFonts w:ascii="Times New Roman" w:eastAsia="Times New Roman" w:hAnsi="Times New Roman" w:cs="Times New Roman"/>
          <w:color w:val="000000"/>
          <w:sz w:val="24"/>
          <w:szCs w:val="24"/>
        </w:rPr>
      </w:pPr>
    </w:p>
    <w:p w14:paraId="481BDF5C" w14:textId="272EF40E" w:rsidR="00050614" w:rsidRDefault="00690B79" w:rsidP="00690B79">
      <w:pPr>
        <w:pStyle w:val="Ttulo1"/>
        <w:tabs>
          <w:tab w:val="left" w:pos="462"/>
        </w:tabs>
        <w:ind w:left="1080" w:right="1548" w:firstLine="0"/>
        <w:rPr>
          <w:b w:val="0"/>
        </w:rPr>
      </w:pPr>
      <w:bookmarkStart w:id="10" w:name="_heading=h.3znysh7"/>
      <w:bookmarkEnd w:id="10"/>
      <w:r>
        <w:t>6.</w:t>
      </w:r>
      <w:r w:rsidR="00FB3B19">
        <w:t>8</w:t>
      </w:r>
      <w:r>
        <w:t xml:space="preserve"> </w:t>
      </w:r>
      <w:r w:rsidR="00C34F8E">
        <w:t>Contenidos pruebas escritas extraordinarias</w:t>
      </w:r>
      <w:r w:rsidR="00C34F8E">
        <w:rPr>
          <w:b w:val="0"/>
        </w:rPr>
        <w:t>: GRAMMAR:</w:t>
      </w:r>
    </w:p>
    <w:p w14:paraId="70549BEB" w14:textId="77777777" w:rsidR="00050614" w:rsidRPr="00154BF2" w:rsidRDefault="00C34F8E">
      <w:pPr>
        <w:widowControl w:val="0"/>
        <w:ind w:left="100" w:right="98"/>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-TENSES: Present Simple / Present Continuous, Past Simple / Past Continuous, Present Perfect with just/ already /yet, Present Perfect / Past Simple, Will / Going to.</w:t>
      </w:r>
    </w:p>
    <w:p w14:paraId="78EE7BDB" w14:textId="77777777" w:rsidR="00050614" w:rsidRPr="00154BF2" w:rsidRDefault="00C34F8E">
      <w:pPr>
        <w:widowControl w:val="0"/>
        <w:spacing w:line="259" w:lineRule="auto"/>
        <w:ind w:left="100"/>
        <w:jc w:val="both"/>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INTERROGATIVE STRUCTURES.</w:t>
      </w:r>
    </w:p>
    <w:p w14:paraId="70127991" w14:textId="77777777" w:rsidR="00050614" w:rsidRPr="00154BF2" w:rsidRDefault="00C34F8E">
      <w:pPr>
        <w:spacing w:line="285" w:lineRule="auto"/>
        <w:ind w:left="100"/>
        <w:jc w:val="both"/>
        <w:rPr>
          <w:rFonts w:ascii="Times New Roman" w:eastAsia="Times New Roman" w:hAnsi="Times New Roman" w:cs="Times New Roman"/>
          <w:sz w:val="24"/>
          <w:szCs w:val="24"/>
          <w:lang w:val="en-GB"/>
        </w:rPr>
      </w:pPr>
      <w:r w:rsidRPr="00154BF2">
        <w:rPr>
          <w:rFonts w:ascii="Times New Roman" w:eastAsia="Times New Roman" w:hAnsi="Times New Roman" w:cs="Times New Roman"/>
          <w:sz w:val="24"/>
          <w:szCs w:val="24"/>
          <w:lang w:val="en-GB"/>
        </w:rPr>
        <w:t>1</w:t>
      </w:r>
      <w:r w:rsidRPr="00154BF2">
        <w:rPr>
          <w:rFonts w:ascii="Times New Roman" w:eastAsia="Times New Roman" w:hAnsi="Times New Roman" w:cs="Times New Roman"/>
          <w:sz w:val="26"/>
          <w:szCs w:val="26"/>
          <w:vertAlign w:val="superscript"/>
          <w:lang w:val="en-GB"/>
        </w:rPr>
        <w:t>st</w:t>
      </w:r>
      <w:r w:rsidRPr="00154BF2">
        <w:rPr>
          <w:rFonts w:ascii="Times New Roman" w:eastAsia="Times New Roman" w:hAnsi="Times New Roman" w:cs="Times New Roman"/>
          <w:sz w:val="24"/>
          <w:szCs w:val="24"/>
          <w:lang w:val="en-GB"/>
        </w:rPr>
        <w:t>, 2</w:t>
      </w:r>
      <w:r w:rsidRPr="00154BF2">
        <w:rPr>
          <w:rFonts w:ascii="Times New Roman" w:eastAsia="Times New Roman" w:hAnsi="Times New Roman" w:cs="Times New Roman"/>
          <w:sz w:val="26"/>
          <w:szCs w:val="26"/>
          <w:vertAlign w:val="superscript"/>
          <w:lang w:val="en-GB"/>
        </w:rPr>
        <w:t>nd</w:t>
      </w:r>
      <w:r w:rsidRPr="00154BF2">
        <w:rPr>
          <w:rFonts w:ascii="Times New Roman" w:eastAsia="Times New Roman" w:hAnsi="Times New Roman" w:cs="Times New Roman"/>
          <w:sz w:val="24"/>
          <w:szCs w:val="24"/>
          <w:lang w:val="en-GB"/>
        </w:rPr>
        <w:t>, 3</w:t>
      </w:r>
      <w:r w:rsidRPr="00154BF2">
        <w:rPr>
          <w:rFonts w:ascii="Times New Roman" w:eastAsia="Times New Roman" w:hAnsi="Times New Roman" w:cs="Times New Roman"/>
          <w:sz w:val="26"/>
          <w:szCs w:val="26"/>
          <w:vertAlign w:val="superscript"/>
          <w:lang w:val="en-GB"/>
        </w:rPr>
        <w:t xml:space="preserve">rd </w:t>
      </w:r>
      <w:r w:rsidRPr="00154BF2">
        <w:rPr>
          <w:rFonts w:ascii="Times New Roman" w:eastAsia="Times New Roman" w:hAnsi="Times New Roman" w:cs="Times New Roman"/>
          <w:sz w:val="24"/>
          <w:szCs w:val="24"/>
          <w:lang w:val="en-GB"/>
        </w:rPr>
        <w:t>Conditionals.</w:t>
      </w:r>
    </w:p>
    <w:p w14:paraId="0FCE9701" w14:textId="77777777" w:rsidR="00050614" w:rsidRPr="00154BF2" w:rsidRDefault="00C34F8E">
      <w:pPr>
        <w:widowControl w:val="0"/>
        <w:spacing w:before="5"/>
        <w:ind w:left="100"/>
        <w:jc w:val="both"/>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Passive Voice (Active to Passive, Passive to Active)</w:t>
      </w:r>
    </w:p>
    <w:p w14:paraId="0383C76D" w14:textId="77777777" w:rsidR="00050614" w:rsidRDefault="00C34F8E">
      <w:pPr>
        <w:widowControl w:val="0"/>
        <w:ind w:left="100" w:right="1548"/>
        <w:rPr>
          <w:rFonts w:ascii="Times New Roman" w:eastAsia="Times New Roman" w:hAnsi="Times New Roman" w:cs="Times New Roman"/>
          <w:color w:val="000000"/>
          <w:sz w:val="24"/>
          <w:szCs w:val="24"/>
        </w:rPr>
      </w:pPr>
      <w:r w:rsidRPr="00154BF2">
        <w:rPr>
          <w:rFonts w:ascii="Times New Roman" w:eastAsia="Times New Roman" w:hAnsi="Times New Roman" w:cs="Times New Roman"/>
          <w:color w:val="000000"/>
          <w:sz w:val="24"/>
          <w:szCs w:val="24"/>
          <w:lang w:val="en-GB"/>
        </w:rPr>
        <w:t xml:space="preserve">Relative Clauses (who, whom, that, which, whose, where, what…) </w:t>
      </w:r>
      <w:proofErr w:type="spellStart"/>
      <w:r>
        <w:rPr>
          <w:rFonts w:ascii="Times New Roman" w:eastAsia="Times New Roman" w:hAnsi="Times New Roman" w:cs="Times New Roman"/>
          <w:color w:val="000000"/>
          <w:sz w:val="24"/>
          <w:szCs w:val="24"/>
        </w:rPr>
        <w:t>Comparatives</w:t>
      </w:r>
      <w:proofErr w:type="spellEnd"/>
      <w:r>
        <w:rPr>
          <w:rFonts w:ascii="Times New Roman" w:eastAsia="Times New Roman" w:hAnsi="Times New Roman" w:cs="Times New Roman"/>
          <w:color w:val="000000"/>
          <w:sz w:val="24"/>
          <w:szCs w:val="24"/>
        </w:rPr>
        <w:t xml:space="preserve"> and </w:t>
      </w:r>
      <w:proofErr w:type="spellStart"/>
      <w:r>
        <w:rPr>
          <w:rFonts w:ascii="Times New Roman" w:eastAsia="Times New Roman" w:hAnsi="Times New Roman" w:cs="Times New Roman"/>
          <w:color w:val="000000"/>
          <w:sz w:val="24"/>
          <w:szCs w:val="24"/>
        </w:rPr>
        <w:t>Superlatives</w:t>
      </w:r>
      <w:proofErr w:type="spellEnd"/>
      <w:r>
        <w:rPr>
          <w:rFonts w:ascii="Times New Roman" w:eastAsia="Times New Roman" w:hAnsi="Times New Roman" w:cs="Times New Roman"/>
          <w:color w:val="000000"/>
          <w:sz w:val="24"/>
          <w:szCs w:val="24"/>
        </w:rPr>
        <w:t>.</w:t>
      </w:r>
    </w:p>
    <w:p w14:paraId="71864DB4" w14:textId="77777777" w:rsidR="00050614" w:rsidRDefault="00C34F8E">
      <w:pPr>
        <w:widowControl w:val="0"/>
        <w:ind w:left="100" w:right="62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Modal </w:t>
      </w:r>
      <w:proofErr w:type="spellStart"/>
      <w:r>
        <w:rPr>
          <w:rFonts w:ascii="Times New Roman" w:eastAsia="Times New Roman" w:hAnsi="Times New Roman" w:cs="Times New Roman"/>
          <w:color w:val="000000"/>
          <w:sz w:val="24"/>
          <w:szCs w:val="24"/>
        </w:rPr>
        <w:t>Verbs</w:t>
      </w:r>
      <w:proofErr w:type="spellEnd"/>
      <w:r>
        <w:rPr>
          <w:rFonts w:ascii="Times New Roman" w:eastAsia="Times New Roman" w:hAnsi="Times New Roman" w:cs="Times New Roman"/>
          <w:color w:val="000000"/>
          <w:sz w:val="24"/>
          <w:szCs w:val="24"/>
        </w:rPr>
        <w:t>. VOCABULARY</w:t>
      </w:r>
    </w:p>
    <w:p w14:paraId="485FD991" w14:textId="37C4285C" w:rsidR="00050614" w:rsidRDefault="00C34F8E">
      <w:pPr>
        <w:widowControl w:val="0"/>
        <w:ind w:left="100" w:right="9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READING COMPREHENSION Y WRITING: valoración de la comprensión lectora mediante repuestas a preguntas del tipo WH-QUESTIONS y TRUE/FALSE QUESTIONS, y de la expresión escrita mediante la redacción de un texto de entre 80-100 palabras que ponga de manifiesto el buen uso de las estructuras gramaticales, el vocabulario y las expresiones conectoras estudiadas en el 1er curso de Bachillerato.</w:t>
      </w:r>
    </w:p>
    <w:p w14:paraId="7B4D33F3" w14:textId="77777777" w:rsidR="004F2ACC" w:rsidRDefault="004F2ACC">
      <w:pPr>
        <w:widowControl w:val="0"/>
        <w:ind w:left="100" w:right="99"/>
        <w:jc w:val="both"/>
        <w:rPr>
          <w:rFonts w:ascii="Times New Roman" w:eastAsia="Times New Roman" w:hAnsi="Times New Roman" w:cs="Times New Roman"/>
          <w:color w:val="000000"/>
          <w:sz w:val="24"/>
          <w:szCs w:val="24"/>
        </w:rPr>
      </w:pPr>
    </w:p>
    <w:p w14:paraId="202A6E2A" w14:textId="2021A411" w:rsidR="00050614" w:rsidRPr="004F2ACC" w:rsidRDefault="004F2ACC" w:rsidP="00FB3B19">
      <w:pPr>
        <w:widowControl w:val="0"/>
        <w:ind w:left="-54" w:right="98" w:firstLine="774"/>
        <w:rPr>
          <w:rFonts w:ascii="Times New Roman" w:eastAsia="Times New Roman" w:hAnsi="Times New Roman" w:cs="Times New Roman"/>
          <w:color w:val="000000"/>
          <w:sz w:val="24"/>
          <w:szCs w:val="24"/>
        </w:rPr>
      </w:pPr>
      <w:bookmarkStart w:id="11" w:name="_Hlk117418181"/>
      <w:r w:rsidRPr="00FB3B19">
        <w:rPr>
          <w:rFonts w:ascii="Times New Roman" w:eastAsia="Times New Roman" w:hAnsi="Times New Roman" w:cs="Times New Roman"/>
          <w:b/>
          <w:color w:val="000000"/>
          <w:sz w:val="24"/>
          <w:szCs w:val="24"/>
        </w:rPr>
        <w:t>6.</w:t>
      </w:r>
      <w:r w:rsidR="00FB3B19">
        <w:rPr>
          <w:rFonts w:ascii="Times New Roman" w:eastAsia="Times New Roman" w:hAnsi="Times New Roman" w:cs="Times New Roman"/>
          <w:b/>
          <w:color w:val="000000"/>
          <w:sz w:val="24"/>
          <w:szCs w:val="24"/>
        </w:rPr>
        <w:t>9</w:t>
      </w:r>
      <w:r w:rsidRPr="004F2ACC">
        <w:rPr>
          <w:rFonts w:ascii="Times New Roman" w:eastAsia="Times New Roman" w:hAnsi="Times New Roman" w:cs="Times New Roman"/>
          <w:b/>
          <w:color w:val="000000"/>
          <w:sz w:val="24"/>
          <w:szCs w:val="24"/>
        </w:rPr>
        <w:t xml:space="preserve"> Contenidos mínimos </w:t>
      </w:r>
      <w:bookmarkEnd w:id="11"/>
      <w:r w:rsidR="00C34F8E" w:rsidRPr="004F2ACC">
        <w:rPr>
          <w:rFonts w:ascii="Times New Roman" w:eastAsia="Times New Roman" w:hAnsi="Times New Roman" w:cs="Times New Roman"/>
          <w:color w:val="000000"/>
          <w:sz w:val="24"/>
          <w:szCs w:val="24"/>
        </w:rPr>
        <w:t xml:space="preserve">(aspectos básicos del currículo) para superar la materia: GRAMMAR: TENSES: </w:t>
      </w:r>
      <w:proofErr w:type="spellStart"/>
      <w:r w:rsidR="00C34F8E" w:rsidRPr="004F2ACC">
        <w:rPr>
          <w:rFonts w:ascii="Times New Roman" w:eastAsia="Times New Roman" w:hAnsi="Times New Roman" w:cs="Times New Roman"/>
          <w:color w:val="000000"/>
          <w:sz w:val="24"/>
          <w:szCs w:val="24"/>
        </w:rPr>
        <w:t>Present</w:t>
      </w:r>
      <w:proofErr w:type="spellEnd"/>
      <w:r w:rsidR="00C34F8E" w:rsidRPr="004F2ACC">
        <w:rPr>
          <w:rFonts w:ascii="Times New Roman" w:eastAsia="Times New Roman" w:hAnsi="Times New Roman" w:cs="Times New Roman"/>
          <w:color w:val="000000"/>
          <w:sz w:val="24"/>
          <w:szCs w:val="24"/>
        </w:rPr>
        <w:t xml:space="preserve"> Simple / </w:t>
      </w:r>
      <w:proofErr w:type="spellStart"/>
      <w:r w:rsidR="00C34F8E" w:rsidRPr="004F2ACC">
        <w:rPr>
          <w:rFonts w:ascii="Times New Roman" w:eastAsia="Times New Roman" w:hAnsi="Times New Roman" w:cs="Times New Roman"/>
          <w:color w:val="000000"/>
          <w:sz w:val="24"/>
          <w:szCs w:val="24"/>
        </w:rPr>
        <w:t>Present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Continuous</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Past</w:t>
      </w:r>
      <w:proofErr w:type="spellEnd"/>
      <w:r w:rsidR="00C34F8E" w:rsidRPr="004F2ACC">
        <w:rPr>
          <w:rFonts w:ascii="Times New Roman" w:eastAsia="Times New Roman" w:hAnsi="Times New Roman" w:cs="Times New Roman"/>
          <w:color w:val="000000"/>
          <w:sz w:val="24"/>
          <w:szCs w:val="24"/>
        </w:rPr>
        <w:t xml:space="preserve"> Simple / </w:t>
      </w:r>
      <w:proofErr w:type="spellStart"/>
      <w:r w:rsidR="00C34F8E" w:rsidRPr="004F2ACC">
        <w:rPr>
          <w:rFonts w:ascii="Times New Roman" w:eastAsia="Times New Roman" w:hAnsi="Times New Roman" w:cs="Times New Roman"/>
          <w:color w:val="000000"/>
          <w:sz w:val="24"/>
          <w:szCs w:val="24"/>
        </w:rPr>
        <w:t>Past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Continuous</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Present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Perfect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with</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just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already</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yet</w:t>
      </w:r>
      <w:proofErr w:type="spellEnd"/>
      <w:r w:rsidR="00C34F8E" w:rsidRPr="004F2ACC">
        <w:rPr>
          <w:rFonts w:ascii="Times New Roman" w:eastAsia="Times New Roman" w:hAnsi="Times New Roman" w:cs="Times New Roman"/>
          <w:color w:val="000000"/>
          <w:sz w:val="24"/>
          <w:szCs w:val="24"/>
        </w:rPr>
        <w:t xml:space="preserve">, </w:t>
      </w:r>
      <w:proofErr w:type="spellStart"/>
      <w:proofErr w:type="gramStart"/>
      <w:r w:rsidR="00C34F8E" w:rsidRPr="004F2ACC">
        <w:rPr>
          <w:rFonts w:ascii="Times New Roman" w:eastAsia="Times New Roman" w:hAnsi="Times New Roman" w:cs="Times New Roman"/>
          <w:color w:val="000000"/>
          <w:sz w:val="24"/>
          <w:szCs w:val="24"/>
        </w:rPr>
        <w:t>etc</w:t>
      </w:r>
      <w:proofErr w:type="spellEnd"/>
      <w:r w:rsidR="00C34F8E" w:rsidRPr="004F2ACC">
        <w:rPr>
          <w:rFonts w:ascii="Times New Roman" w:eastAsia="Times New Roman" w:hAnsi="Times New Roman" w:cs="Times New Roman"/>
          <w:color w:val="000000"/>
          <w:sz w:val="24"/>
          <w:szCs w:val="24"/>
        </w:rPr>
        <w:t>.,</w:t>
      </w:r>
      <w:proofErr w:type="spellStart"/>
      <w:r w:rsidR="00C34F8E" w:rsidRPr="004F2ACC">
        <w:rPr>
          <w:rFonts w:ascii="Times New Roman" w:eastAsia="Times New Roman" w:hAnsi="Times New Roman" w:cs="Times New Roman"/>
          <w:color w:val="000000"/>
          <w:sz w:val="24"/>
          <w:szCs w:val="24"/>
        </w:rPr>
        <w:t>Present</w:t>
      </w:r>
      <w:proofErr w:type="spellEnd"/>
      <w:proofErr w:type="gram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Perfect</w:t>
      </w:r>
      <w:proofErr w:type="spellEnd"/>
      <w:r w:rsidR="00C34F8E" w:rsidRPr="004F2ACC">
        <w:rPr>
          <w:rFonts w:ascii="Times New Roman" w:eastAsia="Times New Roman" w:hAnsi="Times New Roman" w:cs="Times New Roman"/>
          <w:color w:val="000000"/>
          <w:sz w:val="24"/>
          <w:szCs w:val="24"/>
        </w:rPr>
        <w:t xml:space="preserve"> / </w:t>
      </w:r>
      <w:proofErr w:type="spellStart"/>
      <w:r w:rsidR="00C34F8E" w:rsidRPr="004F2ACC">
        <w:rPr>
          <w:rFonts w:ascii="Times New Roman" w:eastAsia="Times New Roman" w:hAnsi="Times New Roman" w:cs="Times New Roman"/>
          <w:color w:val="000000"/>
          <w:sz w:val="24"/>
          <w:szCs w:val="24"/>
        </w:rPr>
        <w:t>Past</w:t>
      </w:r>
      <w:proofErr w:type="spellEnd"/>
      <w:r w:rsidR="00C34F8E" w:rsidRPr="004F2ACC">
        <w:rPr>
          <w:rFonts w:ascii="Times New Roman" w:eastAsia="Times New Roman" w:hAnsi="Times New Roman" w:cs="Times New Roman"/>
          <w:color w:val="000000"/>
          <w:sz w:val="24"/>
          <w:szCs w:val="24"/>
        </w:rPr>
        <w:t xml:space="preserve"> Simple, </w:t>
      </w:r>
      <w:proofErr w:type="spellStart"/>
      <w:r w:rsidR="00C34F8E" w:rsidRPr="004F2ACC">
        <w:rPr>
          <w:rFonts w:ascii="Times New Roman" w:eastAsia="Times New Roman" w:hAnsi="Times New Roman" w:cs="Times New Roman"/>
          <w:color w:val="000000"/>
          <w:sz w:val="24"/>
          <w:szCs w:val="24"/>
        </w:rPr>
        <w:t>Present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Perfect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Continuous</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Past</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Perfect</w:t>
      </w:r>
      <w:proofErr w:type="spellEnd"/>
      <w:r w:rsidR="00C34F8E" w:rsidRPr="004F2ACC">
        <w:rPr>
          <w:rFonts w:ascii="Times New Roman" w:eastAsia="Times New Roman" w:hAnsi="Times New Roman" w:cs="Times New Roman"/>
          <w:color w:val="000000"/>
          <w:sz w:val="24"/>
          <w:szCs w:val="24"/>
        </w:rPr>
        <w:t xml:space="preserve">,  Will / </w:t>
      </w:r>
      <w:proofErr w:type="spellStart"/>
      <w:r w:rsidR="00C34F8E" w:rsidRPr="004F2ACC">
        <w:rPr>
          <w:rFonts w:ascii="Times New Roman" w:eastAsia="Times New Roman" w:hAnsi="Times New Roman" w:cs="Times New Roman"/>
          <w:color w:val="000000"/>
          <w:sz w:val="24"/>
          <w:szCs w:val="24"/>
        </w:rPr>
        <w:t>Going</w:t>
      </w:r>
      <w:proofErr w:type="spellEnd"/>
      <w:r w:rsidR="00C34F8E" w:rsidRPr="004F2ACC">
        <w:rPr>
          <w:rFonts w:ascii="Times New Roman" w:eastAsia="Times New Roman" w:hAnsi="Times New Roman" w:cs="Times New Roman"/>
          <w:color w:val="000000"/>
          <w:sz w:val="24"/>
          <w:szCs w:val="24"/>
        </w:rPr>
        <w:t xml:space="preserve"> </w:t>
      </w:r>
      <w:proofErr w:type="spellStart"/>
      <w:r w:rsidR="00C34F8E" w:rsidRPr="004F2ACC">
        <w:rPr>
          <w:rFonts w:ascii="Times New Roman" w:eastAsia="Times New Roman" w:hAnsi="Times New Roman" w:cs="Times New Roman"/>
          <w:color w:val="000000"/>
          <w:sz w:val="24"/>
          <w:szCs w:val="24"/>
        </w:rPr>
        <w:t>to</w:t>
      </w:r>
      <w:proofErr w:type="spellEnd"/>
      <w:r w:rsidR="00C34F8E" w:rsidRPr="004F2ACC">
        <w:rPr>
          <w:rFonts w:ascii="Times New Roman" w:eastAsia="Times New Roman" w:hAnsi="Times New Roman" w:cs="Times New Roman"/>
          <w:color w:val="000000"/>
          <w:sz w:val="24"/>
          <w:szCs w:val="24"/>
        </w:rPr>
        <w:t xml:space="preserve">, Future </w:t>
      </w:r>
      <w:proofErr w:type="spellStart"/>
      <w:r w:rsidR="00C34F8E" w:rsidRPr="004F2ACC">
        <w:rPr>
          <w:rFonts w:ascii="Times New Roman" w:eastAsia="Times New Roman" w:hAnsi="Times New Roman" w:cs="Times New Roman"/>
          <w:color w:val="000000"/>
          <w:sz w:val="24"/>
          <w:szCs w:val="24"/>
        </w:rPr>
        <w:t>Perfect</w:t>
      </w:r>
      <w:proofErr w:type="spellEnd"/>
      <w:r w:rsidR="00C34F8E" w:rsidRPr="004F2ACC">
        <w:rPr>
          <w:rFonts w:ascii="Times New Roman" w:eastAsia="Times New Roman" w:hAnsi="Times New Roman" w:cs="Times New Roman"/>
          <w:color w:val="000000"/>
          <w:sz w:val="24"/>
          <w:szCs w:val="24"/>
        </w:rPr>
        <w:t xml:space="preserve">, Future </w:t>
      </w:r>
      <w:proofErr w:type="spellStart"/>
      <w:r w:rsidR="00C34F8E" w:rsidRPr="004F2ACC">
        <w:rPr>
          <w:rFonts w:ascii="Times New Roman" w:eastAsia="Times New Roman" w:hAnsi="Times New Roman" w:cs="Times New Roman"/>
          <w:color w:val="000000"/>
          <w:sz w:val="24"/>
          <w:szCs w:val="24"/>
        </w:rPr>
        <w:t>Continuous</w:t>
      </w:r>
      <w:proofErr w:type="spellEnd"/>
      <w:r w:rsidR="00C34F8E" w:rsidRPr="004F2ACC">
        <w:rPr>
          <w:rFonts w:ascii="Times New Roman" w:eastAsia="Times New Roman" w:hAnsi="Times New Roman" w:cs="Times New Roman"/>
          <w:color w:val="000000"/>
          <w:sz w:val="24"/>
          <w:szCs w:val="24"/>
        </w:rPr>
        <w:t>.</w:t>
      </w:r>
    </w:p>
    <w:p w14:paraId="16D0F69C" w14:textId="77777777" w:rsidR="00050614" w:rsidRPr="00154BF2" w:rsidRDefault="00C34F8E">
      <w:pPr>
        <w:widowControl w:val="0"/>
        <w:spacing w:line="259" w:lineRule="auto"/>
        <w:ind w:left="100"/>
        <w:jc w:val="both"/>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INTERROGATIVE STRUCTURES.</w:t>
      </w:r>
    </w:p>
    <w:p w14:paraId="69917EBC" w14:textId="77777777" w:rsidR="00050614" w:rsidRPr="00154BF2" w:rsidRDefault="00C34F8E">
      <w:pPr>
        <w:spacing w:line="285" w:lineRule="auto"/>
        <w:ind w:left="100"/>
        <w:jc w:val="both"/>
        <w:rPr>
          <w:rFonts w:ascii="Times New Roman" w:eastAsia="Times New Roman" w:hAnsi="Times New Roman" w:cs="Times New Roman"/>
          <w:sz w:val="24"/>
          <w:szCs w:val="24"/>
          <w:lang w:val="en-GB"/>
        </w:rPr>
      </w:pPr>
      <w:r w:rsidRPr="00154BF2">
        <w:rPr>
          <w:rFonts w:ascii="Times New Roman" w:eastAsia="Times New Roman" w:hAnsi="Times New Roman" w:cs="Times New Roman"/>
          <w:sz w:val="24"/>
          <w:szCs w:val="24"/>
          <w:lang w:val="en-GB"/>
        </w:rPr>
        <w:t>1</w:t>
      </w:r>
      <w:r w:rsidRPr="00154BF2">
        <w:rPr>
          <w:rFonts w:ascii="Times New Roman" w:eastAsia="Times New Roman" w:hAnsi="Times New Roman" w:cs="Times New Roman"/>
          <w:sz w:val="26"/>
          <w:szCs w:val="26"/>
          <w:vertAlign w:val="superscript"/>
          <w:lang w:val="en-GB"/>
        </w:rPr>
        <w:t>st</w:t>
      </w:r>
      <w:r w:rsidRPr="00154BF2">
        <w:rPr>
          <w:rFonts w:ascii="Times New Roman" w:eastAsia="Times New Roman" w:hAnsi="Times New Roman" w:cs="Times New Roman"/>
          <w:sz w:val="24"/>
          <w:szCs w:val="24"/>
          <w:lang w:val="en-GB"/>
        </w:rPr>
        <w:t>, 2</w:t>
      </w:r>
      <w:r w:rsidRPr="00154BF2">
        <w:rPr>
          <w:rFonts w:ascii="Times New Roman" w:eastAsia="Times New Roman" w:hAnsi="Times New Roman" w:cs="Times New Roman"/>
          <w:sz w:val="26"/>
          <w:szCs w:val="26"/>
          <w:vertAlign w:val="superscript"/>
          <w:lang w:val="en-GB"/>
        </w:rPr>
        <w:t>nd</w:t>
      </w:r>
      <w:r w:rsidRPr="00154BF2">
        <w:rPr>
          <w:rFonts w:ascii="Times New Roman" w:eastAsia="Times New Roman" w:hAnsi="Times New Roman" w:cs="Times New Roman"/>
          <w:sz w:val="24"/>
          <w:szCs w:val="24"/>
          <w:lang w:val="en-GB"/>
        </w:rPr>
        <w:t>, 3</w:t>
      </w:r>
      <w:r w:rsidRPr="00154BF2">
        <w:rPr>
          <w:rFonts w:ascii="Times New Roman" w:eastAsia="Times New Roman" w:hAnsi="Times New Roman" w:cs="Times New Roman"/>
          <w:sz w:val="26"/>
          <w:szCs w:val="26"/>
          <w:vertAlign w:val="superscript"/>
          <w:lang w:val="en-GB"/>
        </w:rPr>
        <w:t xml:space="preserve">rd </w:t>
      </w:r>
      <w:r w:rsidRPr="00154BF2">
        <w:rPr>
          <w:rFonts w:ascii="Times New Roman" w:eastAsia="Times New Roman" w:hAnsi="Times New Roman" w:cs="Times New Roman"/>
          <w:sz w:val="24"/>
          <w:szCs w:val="24"/>
          <w:lang w:val="en-GB"/>
        </w:rPr>
        <w:t>Conditionals.</w:t>
      </w:r>
    </w:p>
    <w:p w14:paraId="0DB7D7C1" w14:textId="77777777" w:rsidR="00050614" w:rsidRPr="00154BF2" w:rsidRDefault="00C34F8E">
      <w:pPr>
        <w:widowControl w:val="0"/>
        <w:spacing w:before="5"/>
        <w:ind w:left="100"/>
        <w:jc w:val="both"/>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Passive Voice (Active to Passive, Passive to Active)</w:t>
      </w:r>
    </w:p>
    <w:p w14:paraId="60DCB857" w14:textId="77777777" w:rsidR="00050614" w:rsidRPr="00154BF2" w:rsidRDefault="00C34F8E">
      <w:pPr>
        <w:widowControl w:val="0"/>
        <w:ind w:left="100" w:right="1548"/>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 xml:space="preserve">Relative Clauses (who, whom, that, which, whose, where, what…) </w:t>
      </w:r>
      <w:r w:rsidRPr="00154BF2">
        <w:rPr>
          <w:rFonts w:ascii="Times New Roman" w:eastAsia="Times New Roman" w:hAnsi="Times New Roman" w:cs="Times New Roman"/>
          <w:color w:val="000000"/>
          <w:sz w:val="24"/>
          <w:szCs w:val="24"/>
          <w:lang w:val="en-GB"/>
        </w:rPr>
        <w:lastRenderedPageBreak/>
        <w:t>Comparatives and Superlatives.</w:t>
      </w:r>
    </w:p>
    <w:p w14:paraId="0E98C869" w14:textId="77777777" w:rsidR="00050614" w:rsidRPr="00154BF2" w:rsidRDefault="00C34F8E" w:rsidP="00B845E8">
      <w:pPr>
        <w:widowControl w:val="0"/>
        <w:spacing w:before="44"/>
        <w:ind w:left="100" w:right="5789"/>
        <w:rPr>
          <w:rFonts w:ascii="Times New Roman" w:eastAsia="Times New Roman" w:hAnsi="Times New Roman" w:cs="Times New Roman"/>
          <w:color w:val="000000"/>
          <w:sz w:val="24"/>
          <w:szCs w:val="24"/>
          <w:lang w:val="en-GB"/>
        </w:rPr>
      </w:pPr>
      <w:r w:rsidRPr="00154BF2">
        <w:rPr>
          <w:rFonts w:ascii="Times New Roman" w:eastAsia="Times New Roman" w:hAnsi="Times New Roman" w:cs="Times New Roman"/>
          <w:color w:val="000000"/>
          <w:sz w:val="24"/>
          <w:szCs w:val="24"/>
          <w:lang w:val="en-GB"/>
        </w:rPr>
        <w:t>Modal Verbs. VOCABULARY (1º BACH)</w:t>
      </w:r>
    </w:p>
    <w:p w14:paraId="164D1FB7" w14:textId="77777777" w:rsidR="00050614" w:rsidRPr="00154BF2" w:rsidRDefault="00050614">
      <w:pPr>
        <w:rPr>
          <w:rFonts w:ascii="Times New Roman" w:eastAsia="Times New Roman" w:hAnsi="Times New Roman" w:cs="Times New Roman"/>
          <w:sz w:val="24"/>
          <w:szCs w:val="24"/>
          <w:lang w:val="en-GB"/>
        </w:rPr>
      </w:pPr>
    </w:p>
    <w:p w14:paraId="27C67278" w14:textId="77777777" w:rsidR="00050614" w:rsidRDefault="00C34F8E">
      <w:pPr>
        <w:widowControl w:val="0"/>
        <w:ind w:left="100" w:right="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READING COMPREHENSION Y WRITING: valoración de la comprensión lectora mediante repuestas a preguntas del tipo WH-QUESTIONS y TRUE/FALSE QUESTIONS, y de la expresión escrita mediante la redacción de un texto de entre 100-120 palabras que ponga de manifiesto el buen uso de las estructuras gramaticales, el vocabulario y las expresiones conectoras estudiadas en el 2º curso de Bachillerato.</w:t>
      </w:r>
    </w:p>
    <w:p w14:paraId="2F039732" w14:textId="77777777" w:rsidR="00254F00" w:rsidRDefault="00254F00">
      <w:pPr>
        <w:rPr>
          <w:rFonts w:ascii="Times New Roman" w:eastAsia="Times New Roman" w:hAnsi="Times New Roman" w:cs="Times New Roman"/>
          <w:sz w:val="24"/>
          <w:szCs w:val="24"/>
        </w:rPr>
      </w:pPr>
    </w:p>
    <w:p w14:paraId="51006C5C" w14:textId="0560FCFE" w:rsidR="00050614" w:rsidRDefault="00FB3B19" w:rsidP="00FB3B19">
      <w:pPr>
        <w:pStyle w:val="Ttulo1"/>
        <w:tabs>
          <w:tab w:val="left" w:pos="581"/>
        </w:tabs>
        <w:ind w:left="1080" w:firstLine="0"/>
        <w:jc w:val="both"/>
      </w:pPr>
      <w:bookmarkStart w:id="12" w:name="_heading=h.2et92p0"/>
      <w:bookmarkStart w:id="13" w:name="_Hlk117416140"/>
      <w:bookmarkEnd w:id="12"/>
      <w:r>
        <w:t xml:space="preserve">6.10 </w:t>
      </w:r>
      <w:r w:rsidR="00C34F8E">
        <w:t>Criterios de promoción y calificación</w:t>
      </w:r>
    </w:p>
    <w:p w14:paraId="74D640FC" w14:textId="77777777" w:rsidR="00B845E8" w:rsidRPr="00B845E8" w:rsidRDefault="00B845E8" w:rsidP="00B845E8"/>
    <w:bookmarkEnd w:id="13"/>
    <w:p w14:paraId="1849E81B" w14:textId="77777777" w:rsidR="00050614" w:rsidRDefault="00C34F8E">
      <w:pPr>
        <w:widowControl w:val="0"/>
        <w:ind w:left="100" w:right="116" w:firstLine="48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La calificación final de curso </w:t>
      </w:r>
      <w:r>
        <w:rPr>
          <w:rFonts w:ascii="Times New Roman" w:eastAsia="Times New Roman" w:hAnsi="Times New Roman" w:cs="Times New Roman"/>
          <w:color w:val="000000"/>
          <w:sz w:val="24"/>
          <w:szCs w:val="24"/>
        </w:rPr>
        <w:t xml:space="preserve">ha de ser positiva (a partir de 5) para considerar aceptable la </w:t>
      </w:r>
      <w:r>
        <w:rPr>
          <w:rFonts w:ascii="Times New Roman" w:eastAsia="Times New Roman" w:hAnsi="Times New Roman" w:cs="Times New Roman"/>
          <w:b/>
          <w:color w:val="000000"/>
          <w:sz w:val="24"/>
          <w:szCs w:val="24"/>
        </w:rPr>
        <w:t>promoción</w:t>
      </w:r>
      <w:r>
        <w:rPr>
          <w:rFonts w:ascii="Times New Roman" w:eastAsia="Times New Roman" w:hAnsi="Times New Roman" w:cs="Times New Roman"/>
          <w:color w:val="000000"/>
          <w:sz w:val="24"/>
          <w:szCs w:val="24"/>
        </w:rPr>
        <w:t>.</w:t>
      </w:r>
    </w:p>
    <w:p w14:paraId="665A0FC0" w14:textId="77777777" w:rsidR="00050614" w:rsidRDefault="00C34F8E">
      <w:pPr>
        <w:widowControl w:val="0"/>
        <w:rPr>
          <w:rFonts w:ascii="Times New Roman" w:eastAsia="Times New Roman" w:hAnsi="Times New Roman" w:cs="Times New Roman"/>
          <w:color w:val="000000"/>
          <w:sz w:val="24"/>
          <w:szCs w:val="24"/>
        </w:rPr>
      </w:pPr>
      <w:r>
        <w:rPr>
          <w:b/>
          <w:color w:val="000000"/>
        </w:rPr>
        <w:t xml:space="preserve">     </w:t>
      </w:r>
      <w:r>
        <w:rPr>
          <w:rFonts w:ascii="Times New Roman" w:eastAsia="Times New Roman" w:hAnsi="Times New Roman" w:cs="Times New Roman"/>
          <w:b/>
          <w:color w:val="000000"/>
          <w:sz w:val="24"/>
          <w:szCs w:val="24"/>
        </w:rPr>
        <w:t>La calificación trimestral</w:t>
      </w:r>
      <w:r>
        <w:rPr>
          <w:rFonts w:ascii="Times New Roman" w:eastAsia="Times New Roman" w:hAnsi="Times New Roman" w:cs="Times New Roman"/>
          <w:color w:val="000000"/>
          <w:sz w:val="24"/>
          <w:szCs w:val="24"/>
        </w:rPr>
        <w:t xml:space="preserve"> será el resultado de aplicar la siguiente ponderación:</w:t>
      </w:r>
    </w:p>
    <w:p w14:paraId="281B1E94" w14:textId="77777777" w:rsidR="00050614" w:rsidRDefault="00C34F8E">
      <w:pPr>
        <w:widowControl w:val="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Prueba presencial 70%.</w:t>
      </w:r>
    </w:p>
    <w:p w14:paraId="3370E7D6" w14:textId="77777777" w:rsidR="00050614" w:rsidRDefault="00C34F8E">
      <w:pPr>
        <w:widowControl w:val="0"/>
        <w:rPr>
          <w:color w:val="000000"/>
        </w:rPr>
      </w:pPr>
      <w:r>
        <w:rPr>
          <w:rFonts w:ascii="Times New Roman" w:eastAsia="Times New Roman" w:hAnsi="Times New Roman" w:cs="Times New Roman"/>
          <w:color w:val="000000"/>
          <w:sz w:val="24"/>
          <w:szCs w:val="24"/>
        </w:rPr>
        <w:t>Tareas (incluyendo presentaciones, así como la participación activa en las mismas) 30</w:t>
      </w:r>
      <w:r>
        <w:rPr>
          <w:color w:val="000000"/>
        </w:rPr>
        <w:t>%.</w:t>
      </w:r>
    </w:p>
    <w:p w14:paraId="0D7ACEF1" w14:textId="5A8803E6" w:rsidR="00050614" w:rsidRDefault="00C34F8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todas las tareas evaluables y exámenes, la falta de asistencia quedará justificada aportando documento acreditativo, pudiendo recuperar la materia con las otras pruebas que se realicen a lo largo del trimestre. </w:t>
      </w:r>
    </w:p>
    <w:p w14:paraId="2F0A6E3D" w14:textId="77777777" w:rsidR="00B845E8" w:rsidRDefault="00B845E8">
      <w:pPr>
        <w:rPr>
          <w:rFonts w:ascii="Times New Roman" w:eastAsia="Times New Roman" w:hAnsi="Times New Roman" w:cs="Times New Roman"/>
          <w:sz w:val="24"/>
          <w:szCs w:val="24"/>
        </w:rPr>
      </w:pPr>
    </w:p>
    <w:p w14:paraId="2DCFD804" w14:textId="4F7E8620" w:rsidR="00050614" w:rsidRDefault="00C05335" w:rsidP="00C05335">
      <w:pPr>
        <w:pStyle w:val="Ttulo1"/>
        <w:jc w:val="both"/>
      </w:pPr>
      <w:bookmarkStart w:id="14" w:name="_Hlk117416207"/>
      <w:r>
        <w:t>6.11</w:t>
      </w:r>
      <w:r w:rsidR="002F5720">
        <w:t xml:space="preserve"> </w:t>
      </w:r>
      <w:r w:rsidR="00C34F8E">
        <w:t>Evaluación de la práctica docente</w:t>
      </w:r>
    </w:p>
    <w:bookmarkEnd w:id="14"/>
    <w:p w14:paraId="7EFDA1B4" w14:textId="474A3BB5" w:rsidR="00050614" w:rsidRDefault="00C34F8E">
      <w:pPr>
        <w:ind w:left="100" w:right="11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Según el Decreto 111/2016, </w:t>
      </w:r>
      <w:r>
        <w:rPr>
          <w:rFonts w:ascii="Times New Roman" w:eastAsia="Times New Roman" w:hAnsi="Times New Roman" w:cs="Times New Roman"/>
          <w:i/>
          <w:sz w:val="24"/>
          <w:szCs w:val="24"/>
        </w:rPr>
        <w:t xml:space="preserve">en aplicación del carácter formativo de la evaluación y desde su consideración como instrumento para la mejora, el profesorado evaluará tanto los aprendizajes del alumnado </w:t>
      </w:r>
      <w:r>
        <w:rPr>
          <w:rFonts w:ascii="Times New Roman" w:eastAsia="Times New Roman" w:hAnsi="Times New Roman" w:cs="Times New Roman"/>
          <w:b/>
          <w:i/>
          <w:sz w:val="24"/>
          <w:szCs w:val="24"/>
        </w:rPr>
        <w:t>como los procesos de enseñanza y su propia práctica docente</w:t>
      </w:r>
      <w:r>
        <w:rPr>
          <w:rFonts w:ascii="Times New Roman" w:eastAsia="Times New Roman" w:hAnsi="Times New Roman" w:cs="Times New Roman"/>
          <w:i/>
          <w:sz w:val="24"/>
          <w:szCs w:val="24"/>
        </w:rPr>
        <w:t>, para lo que establecerá indicadores de logro en las programaciones didácticas</w:t>
      </w:r>
      <w:r>
        <w:rPr>
          <w:rFonts w:ascii="Times New Roman" w:eastAsia="Times New Roman" w:hAnsi="Times New Roman" w:cs="Times New Roman"/>
          <w:sz w:val="24"/>
          <w:szCs w:val="24"/>
        </w:rPr>
        <w:t>. La tarea de establecer los indicadores pertenece al departamento y tendrá en cuenta los datos del contexto. Sin embargo, en el capítulo de Recursos a continuación se propone unas listas de cotejo con los indicadores que se pueden emplear en la evaluación de la práctica docente usando la presente programación didáctica.</w:t>
      </w:r>
    </w:p>
    <w:p w14:paraId="05E15E68" w14:textId="31EF727B" w:rsidR="00943C2A" w:rsidRDefault="00943C2A">
      <w:pPr>
        <w:ind w:left="100" w:right="118"/>
        <w:jc w:val="both"/>
        <w:rPr>
          <w:rFonts w:ascii="Times New Roman" w:eastAsia="Times New Roman" w:hAnsi="Times New Roman" w:cs="Times New Roman"/>
          <w:sz w:val="24"/>
          <w:szCs w:val="24"/>
        </w:rPr>
      </w:pPr>
    </w:p>
    <w:p w14:paraId="28070A1E" w14:textId="7F712B15" w:rsidR="00943C2A" w:rsidRPr="00504907" w:rsidRDefault="00504907" w:rsidP="00504907">
      <w:pPr>
        <w:ind w:left="119"/>
        <w:rPr>
          <w:rFonts w:ascii="Times New Roman" w:eastAsia="Times New Roman" w:hAnsi="Times New Roman" w:cs="Times New Roman"/>
          <w:b/>
          <w:bCs/>
          <w:sz w:val="24"/>
          <w:szCs w:val="24"/>
        </w:rPr>
      </w:pPr>
      <w:bookmarkStart w:id="15" w:name="_Hlk117415904"/>
      <w:r>
        <w:rPr>
          <w:rFonts w:ascii="Times New Roman" w:eastAsia="Times New Roman" w:hAnsi="Times New Roman" w:cs="Times New Roman"/>
          <w:b/>
          <w:bCs/>
          <w:sz w:val="24"/>
          <w:szCs w:val="24"/>
        </w:rPr>
        <w:t>6.</w:t>
      </w:r>
      <w:r w:rsidR="002F5720">
        <w:rPr>
          <w:rFonts w:ascii="Times New Roman" w:eastAsia="Times New Roman" w:hAnsi="Times New Roman" w:cs="Times New Roman"/>
          <w:b/>
          <w:bCs/>
          <w:sz w:val="24"/>
          <w:szCs w:val="24"/>
        </w:rPr>
        <w:t>11</w:t>
      </w:r>
      <w:r>
        <w:rPr>
          <w:rFonts w:ascii="Times New Roman" w:eastAsia="Times New Roman" w:hAnsi="Times New Roman" w:cs="Times New Roman"/>
          <w:b/>
          <w:bCs/>
          <w:sz w:val="24"/>
          <w:szCs w:val="24"/>
        </w:rPr>
        <w:t xml:space="preserve">.1 </w:t>
      </w:r>
      <w:r w:rsidR="00943C2A" w:rsidRPr="00504907">
        <w:rPr>
          <w:rFonts w:ascii="Times New Roman" w:eastAsia="Times New Roman" w:hAnsi="Times New Roman" w:cs="Times New Roman"/>
          <w:b/>
          <w:bCs/>
          <w:sz w:val="24"/>
          <w:szCs w:val="24"/>
        </w:rPr>
        <w:t>CUESTIONARIOS EVALUACIÓN</w:t>
      </w:r>
    </w:p>
    <w:p w14:paraId="4612FCDE" w14:textId="77777777" w:rsidR="00B845E8" w:rsidRPr="00B845E8" w:rsidRDefault="00D61093" w:rsidP="006E300C">
      <w:pPr>
        <w:pStyle w:val="Prrafodelista"/>
        <w:widowControl w:val="0"/>
        <w:numPr>
          <w:ilvl w:val="0"/>
          <w:numId w:val="10"/>
        </w:numPr>
        <w:tabs>
          <w:tab w:val="left" w:pos="6870"/>
        </w:tabs>
        <w:spacing w:after="200" w:line="276" w:lineRule="auto"/>
        <w:jc w:val="center"/>
        <w:rPr>
          <w:rFonts w:ascii="Times" w:eastAsia="Times" w:hAnsi="Times" w:cs="Times"/>
          <w:b/>
          <w:sz w:val="20"/>
          <w:szCs w:val="20"/>
        </w:rPr>
      </w:pPr>
      <w:bookmarkStart w:id="16" w:name="_Hlk117416290"/>
      <w:bookmarkEnd w:id="15"/>
      <w:r w:rsidRPr="00B845E8">
        <w:rPr>
          <w:rFonts w:ascii="Times" w:eastAsia="Times" w:hAnsi="Times" w:cs="Times"/>
          <w:b/>
          <w:color w:val="000000"/>
          <w:sz w:val="20"/>
          <w:szCs w:val="20"/>
        </w:rPr>
        <w:t xml:space="preserve">6.8.1.1 </w:t>
      </w:r>
      <w:r w:rsidR="00943C2A" w:rsidRPr="00B845E8">
        <w:rPr>
          <w:rFonts w:ascii="Times" w:eastAsia="Times" w:hAnsi="Times" w:cs="Times"/>
          <w:b/>
          <w:color w:val="000000"/>
          <w:sz w:val="20"/>
          <w:szCs w:val="20"/>
        </w:rPr>
        <w:t>CUESTIONARIO PARA EL PROFESOR/A</w:t>
      </w:r>
      <w:bookmarkEnd w:id="16"/>
    </w:p>
    <w:p w14:paraId="53B71BE8" w14:textId="4DAECD9E" w:rsidR="00943C2A" w:rsidRPr="00B845E8" w:rsidRDefault="00943C2A" w:rsidP="006E300C">
      <w:pPr>
        <w:pStyle w:val="Prrafodelista"/>
        <w:widowControl w:val="0"/>
        <w:numPr>
          <w:ilvl w:val="0"/>
          <w:numId w:val="10"/>
        </w:numPr>
        <w:tabs>
          <w:tab w:val="left" w:pos="6870"/>
        </w:tabs>
        <w:spacing w:after="200" w:line="276" w:lineRule="auto"/>
        <w:jc w:val="center"/>
        <w:rPr>
          <w:rFonts w:ascii="Times" w:eastAsia="Times" w:hAnsi="Times" w:cs="Times"/>
          <w:b/>
          <w:sz w:val="20"/>
          <w:szCs w:val="20"/>
        </w:rPr>
      </w:pPr>
      <w:r w:rsidRPr="00B845E8">
        <w:rPr>
          <w:rFonts w:ascii="Times" w:eastAsia="Times" w:hAnsi="Times" w:cs="Times"/>
          <w:b/>
          <w:color w:val="000000"/>
          <w:sz w:val="20"/>
          <w:szCs w:val="20"/>
        </w:rPr>
        <w:t>AUTOEVALUACIÓN DE LA PRÁCTICA DOCENTE</w:t>
      </w:r>
    </w:p>
    <w:p w14:paraId="1F7EA228" w14:textId="77777777" w:rsidR="00943C2A" w:rsidRDefault="00943C2A" w:rsidP="00943C2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bl>
      <w:tblPr>
        <w:tblW w:w="98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91"/>
        <w:gridCol w:w="7513"/>
        <w:gridCol w:w="389"/>
        <w:gridCol w:w="389"/>
        <w:gridCol w:w="390"/>
        <w:gridCol w:w="390"/>
        <w:gridCol w:w="390"/>
      </w:tblGrid>
      <w:tr w:rsidR="00B845E8" w14:paraId="34CB0EDF" w14:textId="77777777" w:rsidTr="00B845E8">
        <w:trPr>
          <w:cantSplit/>
          <w:trHeight w:val="737"/>
        </w:trPr>
        <w:tc>
          <w:tcPr>
            <w:tcW w:w="391" w:type="dxa"/>
            <w:tcBorders>
              <w:top w:val="nil"/>
              <w:left w:val="nil"/>
              <w:right w:val="nil"/>
            </w:tcBorders>
            <w:vAlign w:val="center"/>
          </w:tcPr>
          <w:p w14:paraId="581F8A82" w14:textId="77777777" w:rsidR="00B845E8" w:rsidRPr="00F7026D" w:rsidRDefault="00B845E8" w:rsidP="002377A7">
            <w:pPr>
              <w:rPr>
                <w:rFonts w:ascii="Times" w:eastAsia="Times" w:hAnsi="Times" w:cs="Times"/>
                <w:b/>
                <w:sz w:val="20"/>
                <w:szCs w:val="20"/>
              </w:rPr>
            </w:pPr>
          </w:p>
        </w:tc>
        <w:tc>
          <w:tcPr>
            <w:tcW w:w="7513" w:type="dxa"/>
            <w:tcBorders>
              <w:top w:val="nil"/>
              <w:left w:val="nil"/>
            </w:tcBorders>
            <w:vAlign w:val="center"/>
          </w:tcPr>
          <w:p w14:paraId="4D117CFC" w14:textId="77777777" w:rsidR="00B845E8" w:rsidRDefault="00B845E8"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 xml:space="preserve">I. PLANIFICACIÓN </w:t>
            </w:r>
          </w:p>
          <w:p w14:paraId="32F4AEA2" w14:textId="77777777" w:rsidR="00B845E8" w:rsidRDefault="00B845E8" w:rsidP="002377A7">
            <w:pPr>
              <w:rPr>
                <w:rFonts w:ascii="Times" w:eastAsia="Times" w:hAnsi="Times" w:cs="Times"/>
                <w:sz w:val="20"/>
                <w:szCs w:val="20"/>
              </w:rPr>
            </w:pPr>
          </w:p>
        </w:tc>
        <w:tc>
          <w:tcPr>
            <w:tcW w:w="389" w:type="dxa"/>
            <w:shd w:val="clear" w:color="auto" w:fill="CCCCCC"/>
          </w:tcPr>
          <w:p w14:paraId="0CEAD741" w14:textId="77777777" w:rsidR="00B845E8" w:rsidRDefault="00B845E8" w:rsidP="002377A7">
            <w:pPr>
              <w:rPr>
                <w:rFonts w:ascii="Times" w:eastAsia="Times" w:hAnsi="Times" w:cs="Times"/>
                <w:b/>
                <w:color w:val="000000"/>
                <w:sz w:val="20"/>
                <w:szCs w:val="20"/>
              </w:rPr>
            </w:pPr>
          </w:p>
        </w:tc>
        <w:tc>
          <w:tcPr>
            <w:tcW w:w="389" w:type="dxa"/>
            <w:shd w:val="clear" w:color="auto" w:fill="CCCCCC"/>
            <w:vAlign w:val="center"/>
          </w:tcPr>
          <w:p w14:paraId="6FDC4395" w14:textId="1D9C36B1" w:rsidR="00B845E8" w:rsidRDefault="00B845E8" w:rsidP="002377A7">
            <w:pPr>
              <w:rPr>
                <w:rFonts w:ascii="Times" w:eastAsia="Times" w:hAnsi="Times" w:cs="Times"/>
                <w:b/>
                <w:sz w:val="20"/>
                <w:szCs w:val="20"/>
              </w:rPr>
            </w:pPr>
            <w:r>
              <w:rPr>
                <w:rFonts w:ascii="Times" w:eastAsia="Times" w:hAnsi="Times" w:cs="Times"/>
                <w:b/>
                <w:color w:val="000000"/>
                <w:sz w:val="20"/>
                <w:szCs w:val="20"/>
              </w:rPr>
              <w:t>1</w:t>
            </w:r>
          </w:p>
        </w:tc>
        <w:tc>
          <w:tcPr>
            <w:tcW w:w="390" w:type="dxa"/>
            <w:shd w:val="clear" w:color="auto" w:fill="CCCCCC"/>
            <w:vAlign w:val="center"/>
          </w:tcPr>
          <w:p w14:paraId="701996F3"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2</w:t>
            </w:r>
          </w:p>
        </w:tc>
        <w:tc>
          <w:tcPr>
            <w:tcW w:w="390" w:type="dxa"/>
            <w:shd w:val="clear" w:color="auto" w:fill="CCCCCC"/>
            <w:vAlign w:val="center"/>
          </w:tcPr>
          <w:p w14:paraId="20C0D0CE"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3</w:t>
            </w:r>
          </w:p>
        </w:tc>
        <w:tc>
          <w:tcPr>
            <w:tcW w:w="390" w:type="dxa"/>
            <w:shd w:val="clear" w:color="auto" w:fill="CCCCCC"/>
            <w:vAlign w:val="center"/>
          </w:tcPr>
          <w:p w14:paraId="2017314D"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4</w:t>
            </w:r>
          </w:p>
        </w:tc>
      </w:tr>
      <w:tr w:rsidR="00B845E8" w14:paraId="47EE604D" w14:textId="77777777" w:rsidTr="00B845E8">
        <w:trPr>
          <w:cantSplit/>
        </w:trPr>
        <w:tc>
          <w:tcPr>
            <w:tcW w:w="391" w:type="dxa"/>
            <w:vAlign w:val="center"/>
          </w:tcPr>
          <w:p w14:paraId="6D0647D1"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1</w:t>
            </w:r>
          </w:p>
        </w:tc>
        <w:tc>
          <w:tcPr>
            <w:tcW w:w="7513" w:type="dxa"/>
          </w:tcPr>
          <w:p w14:paraId="24FE0FB8"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Realizo la programación de mi actividad educativa teniendo como referencia el Proyecto Curricular de Etapa y, en su caso, la programación de área.</w:t>
            </w:r>
          </w:p>
        </w:tc>
        <w:tc>
          <w:tcPr>
            <w:tcW w:w="389" w:type="dxa"/>
          </w:tcPr>
          <w:p w14:paraId="3811FDE3" w14:textId="77777777" w:rsidR="00B845E8" w:rsidRPr="00F7026D" w:rsidRDefault="00B845E8" w:rsidP="002377A7">
            <w:pPr>
              <w:rPr>
                <w:rFonts w:ascii="Times" w:eastAsia="Times" w:hAnsi="Times" w:cs="Times"/>
                <w:sz w:val="20"/>
                <w:szCs w:val="20"/>
              </w:rPr>
            </w:pPr>
          </w:p>
        </w:tc>
        <w:tc>
          <w:tcPr>
            <w:tcW w:w="389" w:type="dxa"/>
          </w:tcPr>
          <w:p w14:paraId="41ADC3CF" w14:textId="28509FDF" w:rsidR="00B845E8" w:rsidRPr="00F7026D" w:rsidRDefault="00B845E8" w:rsidP="002377A7">
            <w:pPr>
              <w:rPr>
                <w:rFonts w:ascii="Times" w:eastAsia="Times" w:hAnsi="Times" w:cs="Times"/>
                <w:sz w:val="20"/>
                <w:szCs w:val="20"/>
              </w:rPr>
            </w:pPr>
          </w:p>
        </w:tc>
        <w:tc>
          <w:tcPr>
            <w:tcW w:w="390" w:type="dxa"/>
          </w:tcPr>
          <w:p w14:paraId="423DBE5B" w14:textId="77777777" w:rsidR="00B845E8" w:rsidRPr="00F7026D" w:rsidRDefault="00B845E8" w:rsidP="002377A7">
            <w:pPr>
              <w:rPr>
                <w:rFonts w:ascii="Times" w:eastAsia="Times" w:hAnsi="Times" w:cs="Times"/>
                <w:sz w:val="20"/>
                <w:szCs w:val="20"/>
              </w:rPr>
            </w:pPr>
          </w:p>
        </w:tc>
        <w:tc>
          <w:tcPr>
            <w:tcW w:w="390" w:type="dxa"/>
          </w:tcPr>
          <w:p w14:paraId="55BC80F3" w14:textId="77777777" w:rsidR="00B845E8" w:rsidRPr="00F7026D" w:rsidRDefault="00B845E8" w:rsidP="002377A7">
            <w:pPr>
              <w:rPr>
                <w:rFonts w:ascii="Times" w:eastAsia="Times" w:hAnsi="Times" w:cs="Times"/>
                <w:sz w:val="20"/>
                <w:szCs w:val="20"/>
              </w:rPr>
            </w:pPr>
          </w:p>
        </w:tc>
        <w:tc>
          <w:tcPr>
            <w:tcW w:w="390" w:type="dxa"/>
          </w:tcPr>
          <w:p w14:paraId="3BABC697" w14:textId="77777777" w:rsidR="00B845E8" w:rsidRPr="00F7026D" w:rsidRDefault="00B845E8" w:rsidP="002377A7">
            <w:pPr>
              <w:rPr>
                <w:rFonts w:ascii="Times" w:eastAsia="Times" w:hAnsi="Times" w:cs="Times"/>
                <w:sz w:val="20"/>
                <w:szCs w:val="20"/>
              </w:rPr>
            </w:pPr>
          </w:p>
        </w:tc>
      </w:tr>
      <w:tr w:rsidR="00B845E8" w14:paraId="56F7CA5C" w14:textId="77777777" w:rsidTr="00B845E8">
        <w:trPr>
          <w:cantSplit/>
        </w:trPr>
        <w:tc>
          <w:tcPr>
            <w:tcW w:w="391" w:type="dxa"/>
            <w:vAlign w:val="center"/>
          </w:tcPr>
          <w:p w14:paraId="1EF154D3"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2</w:t>
            </w:r>
          </w:p>
        </w:tc>
        <w:tc>
          <w:tcPr>
            <w:tcW w:w="7513" w:type="dxa"/>
          </w:tcPr>
          <w:p w14:paraId="2B4FD6E1"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Planteo los objetivos didácticos de forma que expresan claramente las competencias que mis alumnos y alumnas deben conseguir.</w:t>
            </w:r>
          </w:p>
        </w:tc>
        <w:tc>
          <w:tcPr>
            <w:tcW w:w="389" w:type="dxa"/>
          </w:tcPr>
          <w:p w14:paraId="7ED9A594" w14:textId="77777777" w:rsidR="00B845E8" w:rsidRPr="00F7026D" w:rsidRDefault="00B845E8" w:rsidP="002377A7">
            <w:pPr>
              <w:rPr>
                <w:rFonts w:ascii="Times" w:eastAsia="Times" w:hAnsi="Times" w:cs="Times"/>
                <w:sz w:val="20"/>
                <w:szCs w:val="20"/>
              </w:rPr>
            </w:pPr>
          </w:p>
        </w:tc>
        <w:tc>
          <w:tcPr>
            <w:tcW w:w="389" w:type="dxa"/>
          </w:tcPr>
          <w:p w14:paraId="30F3405E" w14:textId="2545B912" w:rsidR="00B845E8" w:rsidRPr="00F7026D" w:rsidRDefault="00B845E8" w:rsidP="002377A7">
            <w:pPr>
              <w:rPr>
                <w:rFonts w:ascii="Times" w:eastAsia="Times" w:hAnsi="Times" w:cs="Times"/>
                <w:sz w:val="20"/>
                <w:szCs w:val="20"/>
              </w:rPr>
            </w:pPr>
          </w:p>
        </w:tc>
        <w:tc>
          <w:tcPr>
            <w:tcW w:w="390" w:type="dxa"/>
          </w:tcPr>
          <w:p w14:paraId="7EF92CB0" w14:textId="77777777" w:rsidR="00B845E8" w:rsidRPr="00F7026D" w:rsidRDefault="00B845E8" w:rsidP="002377A7">
            <w:pPr>
              <w:rPr>
                <w:rFonts w:ascii="Times" w:eastAsia="Times" w:hAnsi="Times" w:cs="Times"/>
                <w:sz w:val="20"/>
                <w:szCs w:val="20"/>
              </w:rPr>
            </w:pPr>
          </w:p>
        </w:tc>
        <w:tc>
          <w:tcPr>
            <w:tcW w:w="390" w:type="dxa"/>
          </w:tcPr>
          <w:p w14:paraId="38345446" w14:textId="77777777" w:rsidR="00B845E8" w:rsidRPr="00F7026D" w:rsidRDefault="00B845E8" w:rsidP="002377A7">
            <w:pPr>
              <w:rPr>
                <w:rFonts w:ascii="Times" w:eastAsia="Times" w:hAnsi="Times" w:cs="Times"/>
                <w:sz w:val="20"/>
                <w:szCs w:val="20"/>
              </w:rPr>
            </w:pPr>
          </w:p>
        </w:tc>
        <w:tc>
          <w:tcPr>
            <w:tcW w:w="390" w:type="dxa"/>
          </w:tcPr>
          <w:p w14:paraId="4A91D07B" w14:textId="77777777" w:rsidR="00B845E8" w:rsidRPr="00F7026D" w:rsidRDefault="00B845E8" w:rsidP="002377A7">
            <w:pPr>
              <w:rPr>
                <w:rFonts w:ascii="Times" w:eastAsia="Times" w:hAnsi="Times" w:cs="Times"/>
                <w:sz w:val="20"/>
                <w:szCs w:val="20"/>
              </w:rPr>
            </w:pPr>
          </w:p>
        </w:tc>
      </w:tr>
      <w:tr w:rsidR="00B845E8" w14:paraId="231073B7" w14:textId="77777777" w:rsidTr="00B845E8">
        <w:trPr>
          <w:cantSplit/>
        </w:trPr>
        <w:tc>
          <w:tcPr>
            <w:tcW w:w="391" w:type="dxa"/>
            <w:vAlign w:val="center"/>
          </w:tcPr>
          <w:p w14:paraId="7B1B16CA"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3</w:t>
            </w:r>
          </w:p>
        </w:tc>
        <w:tc>
          <w:tcPr>
            <w:tcW w:w="7513" w:type="dxa"/>
          </w:tcPr>
          <w:p w14:paraId="59464EC0"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Selecciono y secuencio los contenidos con una distribución y una progresión adecuada a las características de cada grupo de alumnos.</w:t>
            </w:r>
          </w:p>
        </w:tc>
        <w:tc>
          <w:tcPr>
            <w:tcW w:w="389" w:type="dxa"/>
          </w:tcPr>
          <w:p w14:paraId="0EE589AD" w14:textId="77777777" w:rsidR="00B845E8" w:rsidRPr="00F7026D" w:rsidRDefault="00B845E8" w:rsidP="002377A7">
            <w:pPr>
              <w:rPr>
                <w:rFonts w:ascii="Times" w:eastAsia="Times" w:hAnsi="Times" w:cs="Times"/>
                <w:sz w:val="20"/>
                <w:szCs w:val="20"/>
              </w:rPr>
            </w:pPr>
          </w:p>
        </w:tc>
        <w:tc>
          <w:tcPr>
            <w:tcW w:w="389" w:type="dxa"/>
          </w:tcPr>
          <w:p w14:paraId="7947EFE4" w14:textId="7EB207E3" w:rsidR="00B845E8" w:rsidRPr="00F7026D" w:rsidRDefault="00B845E8" w:rsidP="002377A7">
            <w:pPr>
              <w:rPr>
                <w:rFonts w:ascii="Times" w:eastAsia="Times" w:hAnsi="Times" w:cs="Times"/>
                <w:sz w:val="20"/>
                <w:szCs w:val="20"/>
              </w:rPr>
            </w:pPr>
          </w:p>
        </w:tc>
        <w:tc>
          <w:tcPr>
            <w:tcW w:w="390" w:type="dxa"/>
          </w:tcPr>
          <w:p w14:paraId="57CAFD5B" w14:textId="77777777" w:rsidR="00B845E8" w:rsidRPr="00F7026D" w:rsidRDefault="00B845E8" w:rsidP="002377A7">
            <w:pPr>
              <w:rPr>
                <w:rFonts w:ascii="Times" w:eastAsia="Times" w:hAnsi="Times" w:cs="Times"/>
                <w:sz w:val="20"/>
                <w:szCs w:val="20"/>
              </w:rPr>
            </w:pPr>
          </w:p>
        </w:tc>
        <w:tc>
          <w:tcPr>
            <w:tcW w:w="390" w:type="dxa"/>
          </w:tcPr>
          <w:p w14:paraId="21666BE5" w14:textId="77777777" w:rsidR="00B845E8" w:rsidRPr="00F7026D" w:rsidRDefault="00B845E8" w:rsidP="002377A7">
            <w:pPr>
              <w:rPr>
                <w:rFonts w:ascii="Times" w:eastAsia="Times" w:hAnsi="Times" w:cs="Times"/>
                <w:sz w:val="20"/>
                <w:szCs w:val="20"/>
              </w:rPr>
            </w:pPr>
          </w:p>
        </w:tc>
        <w:tc>
          <w:tcPr>
            <w:tcW w:w="390" w:type="dxa"/>
          </w:tcPr>
          <w:p w14:paraId="7145EFE1" w14:textId="77777777" w:rsidR="00B845E8" w:rsidRPr="00F7026D" w:rsidRDefault="00B845E8" w:rsidP="002377A7">
            <w:pPr>
              <w:rPr>
                <w:rFonts w:ascii="Times" w:eastAsia="Times" w:hAnsi="Times" w:cs="Times"/>
                <w:sz w:val="20"/>
                <w:szCs w:val="20"/>
              </w:rPr>
            </w:pPr>
          </w:p>
        </w:tc>
      </w:tr>
      <w:tr w:rsidR="00B845E8" w14:paraId="7CC54C2A" w14:textId="77777777" w:rsidTr="00B845E8">
        <w:trPr>
          <w:cantSplit/>
        </w:trPr>
        <w:tc>
          <w:tcPr>
            <w:tcW w:w="391" w:type="dxa"/>
            <w:tcBorders>
              <w:bottom w:val="nil"/>
            </w:tcBorders>
            <w:vAlign w:val="center"/>
          </w:tcPr>
          <w:p w14:paraId="4933F963"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4</w:t>
            </w:r>
          </w:p>
        </w:tc>
        <w:tc>
          <w:tcPr>
            <w:tcW w:w="7513" w:type="dxa"/>
            <w:tcBorders>
              <w:bottom w:val="nil"/>
            </w:tcBorders>
          </w:tcPr>
          <w:p w14:paraId="69F336DC"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Adopto  estrategias y  programo actividades en función de los objetivos, de los distintos tipos de contenidos y  de las características de los alumnos.</w:t>
            </w:r>
          </w:p>
        </w:tc>
        <w:tc>
          <w:tcPr>
            <w:tcW w:w="389" w:type="dxa"/>
          </w:tcPr>
          <w:p w14:paraId="14BA61C2" w14:textId="77777777" w:rsidR="00B845E8" w:rsidRPr="00F7026D" w:rsidRDefault="00B845E8" w:rsidP="002377A7">
            <w:pPr>
              <w:rPr>
                <w:rFonts w:ascii="Times" w:eastAsia="Times" w:hAnsi="Times" w:cs="Times"/>
                <w:sz w:val="20"/>
                <w:szCs w:val="20"/>
              </w:rPr>
            </w:pPr>
          </w:p>
        </w:tc>
        <w:tc>
          <w:tcPr>
            <w:tcW w:w="389" w:type="dxa"/>
          </w:tcPr>
          <w:p w14:paraId="328C8557" w14:textId="16DF6F37" w:rsidR="00B845E8" w:rsidRPr="00F7026D" w:rsidRDefault="00B845E8" w:rsidP="002377A7">
            <w:pPr>
              <w:rPr>
                <w:rFonts w:ascii="Times" w:eastAsia="Times" w:hAnsi="Times" w:cs="Times"/>
                <w:sz w:val="20"/>
                <w:szCs w:val="20"/>
              </w:rPr>
            </w:pPr>
          </w:p>
        </w:tc>
        <w:tc>
          <w:tcPr>
            <w:tcW w:w="390" w:type="dxa"/>
          </w:tcPr>
          <w:p w14:paraId="53E43844" w14:textId="77777777" w:rsidR="00B845E8" w:rsidRPr="00F7026D" w:rsidRDefault="00B845E8" w:rsidP="002377A7">
            <w:pPr>
              <w:rPr>
                <w:rFonts w:ascii="Times" w:eastAsia="Times" w:hAnsi="Times" w:cs="Times"/>
                <w:sz w:val="20"/>
                <w:szCs w:val="20"/>
              </w:rPr>
            </w:pPr>
          </w:p>
        </w:tc>
        <w:tc>
          <w:tcPr>
            <w:tcW w:w="390" w:type="dxa"/>
          </w:tcPr>
          <w:p w14:paraId="754F647D" w14:textId="77777777" w:rsidR="00B845E8" w:rsidRPr="00F7026D" w:rsidRDefault="00B845E8" w:rsidP="002377A7">
            <w:pPr>
              <w:rPr>
                <w:rFonts w:ascii="Times" w:eastAsia="Times" w:hAnsi="Times" w:cs="Times"/>
                <w:sz w:val="20"/>
                <w:szCs w:val="20"/>
              </w:rPr>
            </w:pPr>
          </w:p>
        </w:tc>
        <w:tc>
          <w:tcPr>
            <w:tcW w:w="390" w:type="dxa"/>
          </w:tcPr>
          <w:p w14:paraId="01CEFCCF" w14:textId="77777777" w:rsidR="00B845E8" w:rsidRPr="00F7026D" w:rsidRDefault="00B845E8" w:rsidP="002377A7">
            <w:pPr>
              <w:rPr>
                <w:rFonts w:ascii="Times" w:eastAsia="Times" w:hAnsi="Times" w:cs="Times"/>
                <w:sz w:val="20"/>
                <w:szCs w:val="20"/>
              </w:rPr>
            </w:pPr>
          </w:p>
        </w:tc>
      </w:tr>
      <w:tr w:rsidR="00B845E8" w14:paraId="6EF83E17" w14:textId="77777777" w:rsidTr="00B845E8">
        <w:trPr>
          <w:cantSplit/>
        </w:trPr>
        <w:tc>
          <w:tcPr>
            <w:tcW w:w="391" w:type="dxa"/>
            <w:vAlign w:val="center"/>
          </w:tcPr>
          <w:p w14:paraId="3807E597"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5</w:t>
            </w:r>
          </w:p>
        </w:tc>
        <w:tc>
          <w:tcPr>
            <w:tcW w:w="7513" w:type="dxa"/>
          </w:tcPr>
          <w:p w14:paraId="21FFA5DA"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 xml:space="preserve"> Planifico las clases de modo flexible, preparando actividades y recursos ajustado lo más posible a las necesidades e intereses de los alumnos.</w:t>
            </w:r>
          </w:p>
        </w:tc>
        <w:tc>
          <w:tcPr>
            <w:tcW w:w="389" w:type="dxa"/>
          </w:tcPr>
          <w:p w14:paraId="6A7568FC" w14:textId="77777777" w:rsidR="00B845E8" w:rsidRPr="00F7026D" w:rsidRDefault="00B845E8" w:rsidP="002377A7">
            <w:pPr>
              <w:rPr>
                <w:rFonts w:ascii="Times" w:eastAsia="Times" w:hAnsi="Times" w:cs="Times"/>
                <w:sz w:val="20"/>
                <w:szCs w:val="20"/>
              </w:rPr>
            </w:pPr>
          </w:p>
        </w:tc>
        <w:tc>
          <w:tcPr>
            <w:tcW w:w="389" w:type="dxa"/>
          </w:tcPr>
          <w:p w14:paraId="678A676C" w14:textId="4D44FB9C" w:rsidR="00B845E8" w:rsidRPr="00F7026D" w:rsidRDefault="00B845E8" w:rsidP="002377A7">
            <w:pPr>
              <w:rPr>
                <w:rFonts w:ascii="Times" w:eastAsia="Times" w:hAnsi="Times" w:cs="Times"/>
                <w:sz w:val="20"/>
                <w:szCs w:val="20"/>
              </w:rPr>
            </w:pPr>
          </w:p>
        </w:tc>
        <w:tc>
          <w:tcPr>
            <w:tcW w:w="390" w:type="dxa"/>
          </w:tcPr>
          <w:p w14:paraId="43AE8229" w14:textId="77777777" w:rsidR="00B845E8" w:rsidRPr="00F7026D" w:rsidRDefault="00B845E8" w:rsidP="002377A7">
            <w:pPr>
              <w:rPr>
                <w:rFonts w:ascii="Times" w:eastAsia="Times" w:hAnsi="Times" w:cs="Times"/>
                <w:sz w:val="20"/>
                <w:szCs w:val="20"/>
              </w:rPr>
            </w:pPr>
          </w:p>
        </w:tc>
        <w:tc>
          <w:tcPr>
            <w:tcW w:w="390" w:type="dxa"/>
          </w:tcPr>
          <w:p w14:paraId="18C43643" w14:textId="77777777" w:rsidR="00B845E8" w:rsidRPr="00F7026D" w:rsidRDefault="00B845E8" w:rsidP="002377A7">
            <w:pPr>
              <w:rPr>
                <w:rFonts w:ascii="Times" w:eastAsia="Times" w:hAnsi="Times" w:cs="Times"/>
                <w:sz w:val="20"/>
                <w:szCs w:val="20"/>
              </w:rPr>
            </w:pPr>
          </w:p>
        </w:tc>
        <w:tc>
          <w:tcPr>
            <w:tcW w:w="390" w:type="dxa"/>
          </w:tcPr>
          <w:p w14:paraId="3A627A3D" w14:textId="77777777" w:rsidR="00B845E8" w:rsidRPr="00F7026D" w:rsidRDefault="00B845E8" w:rsidP="002377A7">
            <w:pPr>
              <w:rPr>
                <w:rFonts w:ascii="Times" w:eastAsia="Times" w:hAnsi="Times" w:cs="Times"/>
                <w:sz w:val="20"/>
                <w:szCs w:val="20"/>
              </w:rPr>
            </w:pPr>
          </w:p>
        </w:tc>
      </w:tr>
      <w:tr w:rsidR="00B845E8" w14:paraId="49C28FB1" w14:textId="77777777" w:rsidTr="00B845E8">
        <w:trPr>
          <w:cantSplit/>
        </w:trPr>
        <w:tc>
          <w:tcPr>
            <w:tcW w:w="391" w:type="dxa"/>
            <w:vAlign w:val="center"/>
          </w:tcPr>
          <w:p w14:paraId="4472E095"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6</w:t>
            </w:r>
          </w:p>
        </w:tc>
        <w:tc>
          <w:tcPr>
            <w:tcW w:w="7513" w:type="dxa"/>
          </w:tcPr>
          <w:p w14:paraId="061E8116"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 xml:space="preserve">Establezco, de modo </w:t>
            </w:r>
            <w:proofErr w:type="gramStart"/>
            <w:r w:rsidRPr="00F7026D">
              <w:rPr>
                <w:rFonts w:ascii="Times" w:eastAsia="Times" w:hAnsi="Times" w:cs="Times"/>
                <w:color w:val="000000"/>
                <w:sz w:val="20"/>
                <w:szCs w:val="20"/>
              </w:rPr>
              <w:t>explícito,  los</w:t>
            </w:r>
            <w:proofErr w:type="gramEnd"/>
            <w:r w:rsidRPr="00F7026D">
              <w:rPr>
                <w:rFonts w:ascii="Times" w:eastAsia="Times" w:hAnsi="Times" w:cs="Times"/>
                <w:color w:val="000000"/>
                <w:sz w:val="20"/>
                <w:szCs w:val="20"/>
              </w:rPr>
              <w:t xml:space="preserve"> criterios, procedimientos e instrumentos de evaluación y autoevaluación. </w:t>
            </w:r>
          </w:p>
        </w:tc>
        <w:tc>
          <w:tcPr>
            <w:tcW w:w="389" w:type="dxa"/>
          </w:tcPr>
          <w:p w14:paraId="5EBA367E" w14:textId="77777777" w:rsidR="00B845E8" w:rsidRPr="00F7026D" w:rsidRDefault="00B845E8" w:rsidP="002377A7">
            <w:pPr>
              <w:rPr>
                <w:rFonts w:ascii="Times" w:eastAsia="Times" w:hAnsi="Times" w:cs="Times"/>
                <w:sz w:val="20"/>
                <w:szCs w:val="20"/>
              </w:rPr>
            </w:pPr>
          </w:p>
        </w:tc>
        <w:tc>
          <w:tcPr>
            <w:tcW w:w="389" w:type="dxa"/>
          </w:tcPr>
          <w:p w14:paraId="5B4ACB02" w14:textId="3549792B" w:rsidR="00B845E8" w:rsidRPr="00F7026D" w:rsidRDefault="00B845E8" w:rsidP="002377A7">
            <w:pPr>
              <w:rPr>
                <w:rFonts w:ascii="Times" w:eastAsia="Times" w:hAnsi="Times" w:cs="Times"/>
                <w:sz w:val="20"/>
                <w:szCs w:val="20"/>
              </w:rPr>
            </w:pPr>
          </w:p>
        </w:tc>
        <w:tc>
          <w:tcPr>
            <w:tcW w:w="390" w:type="dxa"/>
          </w:tcPr>
          <w:p w14:paraId="5F5AF766" w14:textId="77777777" w:rsidR="00B845E8" w:rsidRPr="00F7026D" w:rsidRDefault="00B845E8" w:rsidP="002377A7">
            <w:pPr>
              <w:rPr>
                <w:rFonts w:ascii="Times" w:eastAsia="Times" w:hAnsi="Times" w:cs="Times"/>
                <w:sz w:val="20"/>
                <w:szCs w:val="20"/>
              </w:rPr>
            </w:pPr>
          </w:p>
        </w:tc>
        <w:tc>
          <w:tcPr>
            <w:tcW w:w="390" w:type="dxa"/>
          </w:tcPr>
          <w:p w14:paraId="3FD1DE92" w14:textId="77777777" w:rsidR="00B845E8" w:rsidRPr="00F7026D" w:rsidRDefault="00B845E8" w:rsidP="002377A7">
            <w:pPr>
              <w:rPr>
                <w:rFonts w:ascii="Times" w:eastAsia="Times" w:hAnsi="Times" w:cs="Times"/>
                <w:sz w:val="20"/>
                <w:szCs w:val="20"/>
              </w:rPr>
            </w:pPr>
          </w:p>
        </w:tc>
        <w:tc>
          <w:tcPr>
            <w:tcW w:w="390" w:type="dxa"/>
          </w:tcPr>
          <w:p w14:paraId="71544AB2" w14:textId="77777777" w:rsidR="00B845E8" w:rsidRPr="00F7026D" w:rsidRDefault="00B845E8" w:rsidP="002377A7">
            <w:pPr>
              <w:rPr>
                <w:rFonts w:ascii="Times" w:eastAsia="Times" w:hAnsi="Times" w:cs="Times"/>
                <w:sz w:val="20"/>
                <w:szCs w:val="20"/>
              </w:rPr>
            </w:pPr>
          </w:p>
        </w:tc>
      </w:tr>
      <w:tr w:rsidR="00B845E8" w14:paraId="1DD25615" w14:textId="77777777" w:rsidTr="00B845E8">
        <w:trPr>
          <w:cantSplit/>
        </w:trPr>
        <w:tc>
          <w:tcPr>
            <w:tcW w:w="391" w:type="dxa"/>
            <w:vAlign w:val="center"/>
          </w:tcPr>
          <w:p w14:paraId="480F4B0C" w14:textId="77777777" w:rsidR="00B845E8" w:rsidRDefault="00B845E8" w:rsidP="002377A7">
            <w:pPr>
              <w:rPr>
                <w:rFonts w:ascii="Times" w:eastAsia="Times" w:hAnsi="Times" w:cs="Times"/>
                <w:b/>
                <w:sz w:val="20"/>
                <w:szCs w:val="20"/>
              </w:rPr>
            </w:pPr>
            <w:r>
              <w:rPr>
                <w:rFonts w:ascii="Times" w:eastAsia="Times" w:hAnsi="Times" w:cs="Times"/>
                <w:b/>
                <w:color w:val="000000"/>
                <w:sz w:val="20"/>
                <w:szCs w:val="20"/>
              </w:rPr>
              <w:t>7</w:t>
            </w:r>
          </w:p>
        </w:tc>
        <w:tc>
          <w:tcPr>
            <w:tcW w:w="7513" w:type="dxa"/>
          </w:tcPr>
          <w:p w14:paraId="0DBEEBB8" w14:textId="77777777" w:rsidR="00B845E8" w:rsidRPr="00F7026D" w:rsidRDefault="00B845E8" w:rsidP="002377A7">
            <w:pPr>
              <w:rPr>
                <w:rFonts w:ascii="Times" w:eastAsia="Times" w:hAnsi="Times" w:cs="Times"/>
                <w:sz w:val="20"/>
                <w:szCs w:val="20"/>
              </w:rPr>
            </w:pPr>
            <w:r w:rsidRPr="00F7026D">
              <w:rPr>
                <w:rFonts w:ascii="Times" w:eastAsia="Times" w:hAnsi="Times" w:cs="Times"/>
                <w:color w:val="000000"/>
                <w:sz w:val="20"/>
                <w:szCs w:val="20"/>
              </w:rPr>
              <w:t>Planifico mi actividad educativa de forma coordinada con el resto del profesorado.</w:t>
            </w:r>
          </w:p>
        </w:tc>
        <w:tc>
          <w:tcPr>
            <w:tcW w:w="389" w:type="dxa"/>
          </w:tcPr>
          <w:p w14:paraId="531D4410" w14:textId="77777777" w:rsidR="00B845E8" w:rsidRPr="00F7026D" w:rsidRDefault="00B845E8" w:rsidP="002377A7">
            <w:pPr>
              <w:rPr>
                <w:rFonts w:ascii="Times" w:eastAsia="Times" w:hAnsi="Times" w:cs="Times"/>
                <w:sz w:val="20"/>
                <w:szCs w:val="20"/>
              </w:rPr>
            </w:pPr>
          </w:p>
        </w:tc>
        <w:tc>
          <w:tcPr>
            <w:tcW w:w="389" w:type="dxa"/>
          </w:tcPr>
          <w:p w14:paraId="7065BBF2" w14:textId="28C971BE" w:rsidR="00B845E8" w:rsidRPr="00F7026D" w:rsidRDefault="00B845E8" w:rsidP="002377A7">
            <w:pPr>
              <w:rPr>
                <w:rFonts w:ascii="Times" w:eastAsia="Times" w:hAnsi="Times" w:cs="Times"/>
                <w:sz w:val="20"/>
                <w:szCs w:val="20"/>
              </w:rPr>
            </w:pPr>
          </w:p>
        </w:tc>
        <w:tc>
          <w:tcPr>
            <w:tcW w:w="390" w:type="dxa"/>
          </w:tcPr>
          <w:p w14:paraId="09E82568" w14:textId="77777777" w:rsidR="00B845E8" w:rsidRPr="00F7026D" w:rsidRDefault="00B845E8" w:rsidP="002377A7">
            <w:pPr>
              <w:rPr>
                <w:rFonts w:ascii="Times" w:eastAsia="Times" w:hAnsi="Times" w:cs="Times"/>
                <w:sz w:val="20"/>
                <w:szCs w:val="20"/>
              </w:rPr>
            </w:pPr>
          </w:p>
        </w:tc>
        <w:tc>
          <w:tcPr>
            <w:tcW w:w="390" w:type="dxa"/>
          </w:tcPr>
          <w:p w14:paraId="29EFCF3D" w14:textId="77777777" w:rsidR="00B845E8" w:rsidRPr="00F7026D" w:rsidRDefault="00B845E8" w:rsidP="002377A7">
            <w:pPr>
              <w:rPr>
                <w:rFonts w:ascii="Times" w:eastAsia="Times" w:hAnsi="Times" w:cs="Times"/>
                <w:sz w:val="20"/>
                <w:szCs w:val="20"/>
              </w:rPr>
            </w:pPr>
          </w:p>
        </w:tc>
        <w:tc>
          <w:tcPr>
            <w:tcW w:w="390" w:type="dxa"/>
          </w:tcPr>
          <w:p w14:paraId="6FEE236F" w14:textId="77777777" w:rsidR="00B845E8" w:rsidRPr="00F7026D" w:rsidRDefault="00B845E8" w:rsidP="002377A7">
            <w:pPr>
              <w:rPr>
                <w:rFonts w:ascii="Times" w:eastAsia="Times" w:hAnsi="Times" w:cs="Times"/>
                <w:sz w:val="20"/>
                <w:szCs w:val="20"/>
              </w:rPr>
            </w:pPr>
          </w:p>
        </w:tc>
      </w:tr>
    </w:tbl>
    <w:p w14:paraId="293D27BE" w14:textId="77777777" w:rsidR="00943C2A" w:rsidRDefault="00943C2A" w:rsidP="00943C2A">
      <w:pPr>
        <w:widowControl w:val="0"/>
        <w:rPr>
          <w:rFonts w:ascii="Times" w:eastAsia="Times" w:hAnsi="Times" w:cs="Times"/>
          <w:b/>
          <w:sz w:val="20"/>
          <w:szCs w:val="20"/>
        </w:rPr>
      </w:pPr>
    </w:p>
    <w:p w14:paraId="2A2A5BC6"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Observaciones y propuestas de mejora</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64"/>
      </w:tblGrid>
      <w:tr w:rsidR="00943C2A" w14:paraId="17DACCA9" w14:textId="77777777" w:rsidTr="0053030A">
        <w:trPr>
          <w:trHeight w:val="2400"/>
        </w:trPr>
        <w:tc>
          <w:tcPr>
            <w:tcW w:w="9464" w:type="dxa"/>
          </w:tcPr>
          <w:p w14:paraId="09DA5425" w14:textId="77777777" w:rsidR="00943C2A" w:rsidRDefault="00943C2A" w:rsidP="002377A7">
            <w:pPr>
              <w:rPr>
                <w:rFonts w:ascii="Times" w:eastAsia="Times" w:hAnsi="Times" w:cs="Times"/>
                <w:b/>
                <w:sz w:val="20"/>
                <w:szCs w:val="20"/>
              </w:rPr>
            </w:pPr>
          </w:p>
        </w:tc>
      </w:tr>
    </w:tbl>
    <w:p w14:paraId="3FEA323B" w14:textId="77777777" w:rsidR="00943C2A" w:rsidRDefault="00943C2A" w:rsidP="00943C2A">
      <w:pPr>
        <w:widowControl w:val="0"/>
        <w:rPr>
          <w:rFonts w:ascii="Times" w:eastAsia="Times" w:hAnsi="Times" w:cs="Times"/>
          <w:b/>
          <w:sz w:val="20"/>
          <w:szCs w:val="20"/>
        </w:rPr>
      </w:pPr>
    </w:p>
    <w:p w14:paraId="1695DC2D"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1 (Nunca)</w:t>
      </w:r>
    </w:p>
    <w:p w14:paraId="0E2C5C8E"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2 (Pocas veces)</w:t>
      </w:r>
    </w:p>
    <w:p w14:paraId="56E75B86"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3 (Casi siempre)</w:t>
      </w:r>
    </w:p>
    <w:p w14:paraId="04AEF668"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4 (Siempre)</w:t>
      </w:r>
    </w:p>
    <w:p w14:paraId="472F9546" w14:textId="77777777" w:rsidR="00943C2A" w:rsidRDefault="00943C2A" w:rsidP="00943C2A">
      <w:pPr>
        <w:widowControl w:val="0"/>
        <w:rPr>
          <w:rFonts w:ascii="Times" w:eastAsia="Times" w:hAnsi="Times" w:cs="Times"/>
          <w:b/>
          <w:sz w:val="20"/>
          <w:szCs w:val="20"/>
        </w:rPr>
      </w:pPr>
      <w:r>
        <w:br w:type="page"/>
      </w:r>
      <w:r>
        <w:rPr>
          <w:rFonts w:ascii="Times" w:eastAsia="Times" w:hAnsi="Times" w:cs="Times"/>
          <w:b/>
          <w:color w:val="000000"/>
          <w:sz w:val="20"/>
          <w:szCs w:val="20"/>
        </w:rPr>
        <w:lastRenderedPageBreak/>
        <w:t>II. REALIZACIÓN</w:t>
      </w:r>
    </w:p>
    <w:tbl>
      <w:tblPr>
        <w:tblW w:w="9498" w:type="dxa"/>
        <w:tblInd w:w="-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26"/>
        <w:gridCol w:w="7513"/>
        <w:gridCol w:w="389"/>
        <w:gridCol w:w="319"/>
        <w:gridCol w:w="71"/>
        <w:gridCol w:w="390"/>
        <w:gridCol w:w="390"/>
      </w:tblGrid>
      <w:tr w:rsidR="00943C2A" w14:paraId="7135D8C5" w14:textId="77777777" w:rsidTr="002377A7">
        <w:trPr>
          <w:trHeight w:val="774"/>
        </w:trPr>
        <w:tc>
          <w:tcPr>
            <w:tcW w:w="7939" w:type="dxa"/>
            <w:gridSpan w:val="2"/>
            <w:tcBorders>
              <w:top w:val="nil"/>
              <w:left w:val="nil"/>
              <w:right w:val="single" w:sz="6" w:space="0" w:color="000000"/>
            </w:tcBorders>
            <w:vAlign w:val="center"/>
          </w:tcPr>
          <w:p w14:paraId="077E7FB1" w14:textId="77777777" w:rsidR="00943C2A" w:rsidRPr="00F7026D" w:rsidRDefault="00943C2A" w:rsidP="002377A7">
            <w:pPr>
              <w:rPr>
                <w:rFonts w:ascii="Times" w:eastAsia="Times" w:hAnsi="Times" w:cs="Times"/>
                <w:b/>
                <w:sz w:val="20"/>
                <w:szCs w:val="20"/>
                <w:highlight w:val="lightGray"/>
              </w:rPr>
            </w:pPr>
            <w:r w:rsidRPr="00F7026D">
              <w:rPr>
                <w:rFonts w:ascii="Times" w:eastAsia="Times" w:hAnsi="Times" w:cs="Times"/>
                <w:b/>
                <w:color w:val="000000"/>
                <w:sz w:val="20"/>
                <w:szCs w:val="20"/>
              </w:rPr>
              <w:t>Motivación inicial de los alumnos</w:t>
            </w:r>
          </w:p>
        </w:tc>
        <w:tc>
          <w:tcPr>
            <w:tcW w:w="389" w:type="dxa"/>
            <w:tcBorders>
              <w:top w:val="single" w:sz="6" w:space="0" w:color="000000"/>
              <w:left w:val="single" w:sz="6" w:space="0" w:color="000000"/>
            </w:tcBorders>
            <w:shd w:val="clear" w:color="auto" w:fill="CCCCCC"/>
            <w:vAlign w:val="center"/>
          </w:tcPr>
          <w:p w14:paraId="1AF553F0"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w:t>
            </w:r>
          </w:p>
        </w:tc>
        <w:tc>
          <w:tcPr>
            <w:tcW w:w="390" w:type="dxa"/>
            <w:gridSpan w:val="2"/>
            <w:tcBorders>
              <w:top w:val="single" w:sz="6" w:space="0" w:color="000000"/>
              <w:left w:val="single" w:sz="6" w:space="0" w:color="000000"/>
            </w:tcBorders>
            <w:shd w:val="clear" w:color="auto" w:fill="CCCCCC"/>
            <w:vAlign w:val="center"/>
          </w:tcPr>
          <w:p w14:paraId="50A1DF39"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w:t>
            </w:r>
          </w:p>
        </w:tc>
        <w:tc>
          <w:tcPr>
            <w:tcW w:w="390" w:type="dxa"/>
            <w:tcBorders>
              <w:top w:val="single" w:sz="6" w:space="0" w:color="000000"/>
              <w:left w:val="single" w:sz="6" w:space="0" w:color="000000"/>
            </w:tcBorders>
            <w:shd w:val="clear" w:color="auto" w:fill="CCCCCC"/>
            <w:vAlign w:val="center"/>
          </w:tcPr>
          <w:p w14:paraId="6CFD8105"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3</w:t>
            </w:r>
          </w:p>
        </w:tc>
        <w:tc>
          <w:tcPr>
            <w:tcW w:w="390" w:type="dxa"/>
            <w:tcBorders>
              <w:top w:val="single" w:sz="6" w:space="0" w:color="000000"/>
              <w:left w:val="single" w:sz="6" w:space="0" w:color="000000"/>
            </w:tcBorders>
            <w:shd w:val="clear" w:color="auto" w:fill="CCCCCC"/>
            <w:vAlign w:val="center"/>
          </w:tcPr>
          <w:p w14:paraId="544B8B8F"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4</w:t>
            </w:r>
          </w:p>
        </w:tc>
      </w:tr>
      <w:tr w:rsidR="00943C2A" w14:paraId="5879BF2B" w14:textId="77777777" w:rsidTr="002377A7">
        <w:trPr>
          <w:trHeight w:val="516"/>
        </w:trPr>
        <w:tc>
          <w:tcPr>
            <w:tcW w:w="426" w:type="dxa"/>
            <w:vAlign w:val="center"/>
          </w:tcPr>
          <w:p w14:paraId="39C9E604"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w:t>
            </w:r>
          </w:p>
        </w:tc>
        <w:tc>
          <w:tcPr>
            <w:tcW w:w="7513" w:type="dxa"/>
            <w:tcBorders>
              <w:right w:val="single" w:sz="6" w:space="0" w:color="000000"/>
            </w:tcBorders>
          </w:tcPr>
          <w:p w14:paraId="118A0963"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Presento y propongo un plan de trabajo, explicando su finalidad,  antes de cada unidad.</w:t>
            </w:r>
          </w:p>
        </w:tc>
        <w:tc>
          <w:tcPr>
            <w:tcW w:w="389" w:type="dxa"/>
            <w:tcBorders>
              <w:left w:val="single" w:sz="6" w:space="0" w:color="000000"/>
            </w:tcBorders>
          </w:tcPr>
          <w:p w14:paraId="7796DDF3"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tcBorders>
          </w:tcPr>
          <w:p w14:paraId="71CD9BF3"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tcBorders>
          </w:tcPr>
          <w:p w14:paraId="77E4B009"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tcBorders>
          </w:tcPr>
          <w:p w14:paraId="1B4245BA" w14:textId="77777777" w:rsidR="00943C2A" w:rsidRPr="00F7026D" w:rsidRDefault="00943C2A" w:rsidP="002377A7">
            <w:pPr>
              <w:rPr>
                <w:rFonts w:ascii="Times" w:eastAsia="Times" w:hAnsi="Times" w:cs="Times"/>
                <w:sz w:val="20"/>
                <w:szCs w:val="20"/>
              </w:rPr>
            </w:pPr>
          </w:p>
        </w:tc>
      </w:tr>
      <w:tr w:rsidR="00943C2A" w14:paraId="247E02F0" w14:textId="77777777" w:rsidTr="002377A7">
        <w:trPr>
          <w:trHeight w:val="516"/>
        </w:trPr>
        <w:tc>
          <w:tcPr>
            <w:tcW w:w="426" w:type="dxa"/>
            <w:vAlign w:val="center"/>
          </w:tcPr>
          <w:p w14:paraId="51A7C337"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w:t>
            </w:r>
          </w:p>
        </w:tc>
        <w:tc>
          <w:tcPr>
            <w:tcW w:w="7513" w:type="dxa"/>
            <w:tcBorders>
              <w:right w:val="single" w:sz="6" w:space="0" w:color="000000"/>
            </w:tcBorders>
          </w:tcPr>
          <w:p w14:paraId="2BF8F2B8"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Planteo situaciones introductorias previas al tema que se va a tratar.</w:t>
            </w:r>
          </w:p>
          <w:p w14:paraId="0884393D" w14:textId="77777777" w:rsidR="00943C2A" w:rsidRPr="00F7026D" w:rsidRDefault="00943C2A" w:rsidP="002377A7">
            <w:pPr>
              <w:tabs>
                <w:tab w:val="left" w:pos="3075"/>
              </w:tabs>
              <w:rPr>
                <w:rFonts w:ascii="Times" w:eastAsia="Times" w:hAnsi="Times" w:cs="Times"/>
                <w:sz w:val="20"/>
                <w:szCs w:val="20"/>
              </w:rPr>
            </w:pPr>
            <w:r w:rsidRPr="00F7026D">
              <w:rPr>
                <w:rFonts w:ascii="Times" w:eastAsia="Times" w:hAnsi="Times" w:cs="Times"/>
                <w:color w:val="000000"/>
                <w:sz w:val="20"/>
                <w:szCs w:val="20"/>
              </w:rPr>
              <w:tab/>
            </w:r>
          </w:p>
        </w:tc>
        <w:tc>
          <w:tcPr>
            <w:tcW w:w="389" w:type="dxa"/>
            <w:tcBorders>
              <w:left w:val="single" w:sz="6" w:space="0" w:color="000000"/>
              <w:bottom w:val="single" w:sz="6" w:space="0" w:color="000000"/>
            </w:tcBorders>
          </w:tcPr>
          <w:p w14:paraId="53949C12"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bottom w:val="single" w:sz="6" w:space="0" w:color="000000"/>
            </w:tcBorders>
          </w:tcPr>
          <w:p w14:paraId="07344040"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bottom w:val="single" w:sz="6" w:space="0" w:color="000000"/>
            </w:tcBorders>
          </w:tcPr>
          <w:p w14:paraId="7A918554"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bottom w:val="single" w:sz="6" w:space="0" w:color="000000"/>
            </w:tcBorders>
          </w:tcPr>
          <w:p w14:paraId="3BB4DC8E" w14:textId="77777777" w:rsidR="00943C2A" w:rsidRPr="00F7026D" w:rsidRDefault="00943C2A" w:rsidP="002377A7">
            <w:pPr>
              <w:rPr>
                <w:rFonts w:ascii="Times" w:eastAsia="Times" w:hAnsi="Times" w:cs="Times"/>
                <w:sz w:val="20"/>
                <w:szCs w:val="20"/>
              </w:rPr>
            </w:pPr>
          </w:p>
        </w:tc>
      </w:tr>
      <w:tr w:rsidR="00943C2A" w14:paraId="663BCA57" w14:textId="77777777" w:rsidTr="002377A7">
        <w:trPr>
          <w:gridAfter w:val="5"/>
          <w:wAfter w:w="1559" w:type="dxa"/>
          <w:trHeight w:val="774"/>
        </w:trPr>
        <w:tc>
          <w:tcPr>
            <w:tcW w:w="7939" w:type="dxa"/>
            <w:gridSpan w:val="2"/>
            <w:tcBorders>
              <w:left w:val="nil"/>
              <w:right w:val="nil"/>
            </w:tcBorders>
          </w:tcPr>
          <w:p w14:paraId="11437261" w14:textId="77777777" w:rsidR="00943C2A" w:rsidRPr="00F7026D" w:rsidRDefault="00943C2A" w:rsidP="002377A7">
            <w:pPr>
              <w:rPr>
                <w:rFonts w:ascii="Times" w:eastAsia="Times" w:hAnsi="Times" w:cs="Times"/>
                <w:b/>
                <w:sz w:val="20"/>
                <w:szCs w:val="20"/>
              </w:rPr>
            </w:pPr>
          </w:p>
          <w:p w14:paraId="6387A7C3" w14:textId="77777777" w:rsidR="00943C2A" w:rsidRPr="00F7026D" w:rsidRDefault="00943C2A" w:rsidP="002377A7">
            <w:pPr>
              <w:rPr>
                <w:rFonts w:ascii="Times" w:eastAsia="Times" w:hAnsi="Times" w:cs="Times"/>
                <w:b/>
                <w:sz w:val="20"/>
                <w:szCs w:val="20"/>
              </w:rPr>
            </w:pPr>
            <w:r w:rsidRPr="00F7026D">
              <w:rPr>
                <w:rFonts w:ascii="Times" w:eastAsia="Times" w:hAnsi="Times" w:cs="Times"/>
                <w:b/>
                <w:color w:val="000000"/>
                <w:sz w:val="20"/>
                <w:szCs w:val="20"/>
              </w:rPr>
              <w:t xml:space="preserve">Motivación a lo largo de todo el proceso </w:t>
            </w:r>
          </w:p>
        </w:tc>
      </w:tr>
      <w:tr w:rsidR="00943C2A" w14:paraId="7204E6E2" w14:textId="77777777" w:rsidTr="002377A7">
        <w:trPr>
          <w:trHeight w:val="516"/>
        </w:trPr>
        <w:tc>
          <w:tcPr>
            <w:tcW w:w="426" w:type="dxa"/>
            <w:vAlign w:val="center"/>
          </w:tcPr>
          <w:p w14:paraId="1ECE5807"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3</w:t>
            </w:r>
          </w:p>
        </w:tc>
        <w:tc>
          <w:tcPr>
            <w:tcW w:w="7513" w:type="dxa"/>
            <w:tcBorders>
              <w:right w:val="single" w:sz="6" w:space="0" w:color="000000"/>
            </w:tcBorders>
          </w:tcPr>
          <w:p w14:paraId="6D13D803"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Mantengo el interés del alumnado partiendo de sus experiencias, con un lenguaje claro y adaptado.</w:t>
            </w:r>
          </w:p>
        </w:tc>
        <w:tc>
          <w:tcPr>
            <w:tcW w:w="389" w:type="dxa"/>
            <w:tcBorders>
              <w:top w:val="single" w:sz="6" w:space="0" w:color="000000"/>
              <w:left w:val="single" w:sz="6" w:space="0" w:color="000000"/>
              <w:right w:val="single" w:sz="6" w:space="0" w:color="000000"/>
            </w:tcBorders>
          </w:tcPr>
          <w:p w14:paraId="2D52D244"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5D595930"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47BF6226"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1425323C" w14:textId="77777777" w:rsidR="00943C2A" w:rsidRPr="00F7026D" w:rsidRDefault="00943C2A" w:rsidP="002377A7">
            <w:pPr>
              <w:rPr>
                <w:rFonts w:ascii="Times" w:eastAsia="Times" w:hAnsi="Times" w:cs="Times"/>
                <w:sz w:val="20"/>
                <w:szCs w:val="20"/>
              </w:rPr>
            </w:pPr>
          </w:p>
        </w:tc>
      </w:tr>
      <w:tr w:rsidR="00943C2A" w14:paraId="47E4BA23" w14:textId="77777777" w:rsidTr="002377A7">
        <w:trPr>
          <w:trHeight w:val="516"/>
        </w:trPr>
        <w:tc>
          <w:tcPr>
            <w:tcW w:w="426" w:type="dxa"/>
            <w:vAlign w:val="center"/>
          </w:tcPr>
          <w:p w14:paraId="411A6A0E" w14:textId="77777777" w:rsidR="00943C2A" w:rsidRDefault="00943C2A" w:rsidP="002377A7">
            <w:pPr>
              <w:tabs>
                <w:tab w:val="left" w:pos="204"/>
                <w:tab w:val="right" w:pos="359"/>
              </w:tabs>
              <w:rPr>
                <w:rFonts w:ascii="Times" w:eastAsia="Times" w:hAnsi="Times" w:cs="Times"/>
                <w:b/>
                <w:sz w:val="20"/>
                <w:szCs w:val="20"/>
              </w:rPr>
            </w:pPr>
            <w:r>
              <w:rPr>
                <w:rFonts w:ascii="Times" w:eastAsia="Times" w:hAnsi="Times" w:cs="Times"/>
                <w:b/>
                <w:color w:val="000000"/>
                <w:sz w:val="20"/>
                <w:szCs w:val="20"/>
              </w:rPr>
              <w:t>4</w:t>
            </w:r>
          </w:p>
        </w:tc>
        <w:tc>
          <w:tcPr>
            <w:tcW w:w="7513" w:type="dxa"/>
            <w:tcBorders>
              <w:right w:val="single" w:sz="6" w:space="0" w:color="000000"/>
            </w:tcBorders>
          </w:tcPr>
          <w:p w14:paraId="2D6381F7"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Comunico la finalidad de los aprendizajes, su importancia, funcionalidad, aplicación real.</w:t>
            </w:r>
          </w:p>
        </w:tc>
        <w:tc>
          <w:tcPr>
            <w:tcW w:w="389" w:type="dxa"/>
            <w:tcBorders>
              <w:left w:val="single" w:sz="6" w:space="0" w:color="000000"/>
              <w:right w:val="single" w:sz="6" w:space="0" w:color="000000"/>
            </w:tcBorders>
          </w:tcPr>
          <w:p w14:paraId="5D7DA344" w14:textId="77777777" w:rsidR="00943C2A" w:rsidRPr="00F7026D" w:rsidRDefault="00943C2A" w:rsidP="002377A7">
            <w:pPr>
              <w:tabs>
                <w:tab w:val="left" w:pos="5600"/>
              </w:tabs>
              <w:rPr>
                <w:rFonts w:ascii="Times" w:eastAsia="Times" w:hAnsi="Times" w:cs="Times"/>
                <w:sz w:val="20"/>
                <w:szCs w:val="20"/>
              </w:rPr>
            </w:pPr>
          </w:p>
        </w:tc>
        <w:tc>
          <w:tcPr>
            <w:tcW w:w="390" w:type="dxa"/>
            <w:gridSpan w:val="2"/>
            <w:tcBorders>
              <w:left w:val="single" w:sz="6" w:space="0" w:color="000000"/>
              <w:right w:val="single" w:sz="6" w:space="0" w:color="000000"/>
            </w:tcBorders>
          </w:tcPr>
          <w:p w14:paraId="37ED4CEF" w14:textId="77777777" w:rsidR="00943C2A" w:rsidRPr="00F7026D" w:rsidRDefault="00943C2A" w:rsidP="002377A7">
            <w:pPr>
              <w:tabs>
                <w:tab w:val="left" w:pos="5600"/>
              </w:tabs>
              <w:rPr>
                <w:rFonts w:ascii="Times" w:eastAsia="Times" w:hAnsi="Times" w:cs="Times"/>
                <w:sz w:val="20"/>
                <w:szCs w:val="20"/>
              </w:rPr>
            </w:pPr>
          </w:p>
        </w:tc>
        <w:tc>
          <w:tcPr>
            <w:tcW w:w="390" w:type="dxa"/>
            <w:tcBorders>
              <w:left w:val="single" w:sz="6" w:space="0" w:color="000000"/>
              <w:right w:val="single" w:sz="6" w:space="0" w:color="000000"/>
            </w:tcBorders>
          </w:tcPr>
          <w:p w14:paraId="25AD2F83" w14:textId="77777777" w:rsidR="00943C2A" w:rsidRPr="00F7026D" w:rsidRDefault="00943C2A" w:rsidP="002377A7">
            <w:pPr>
              <w:tabs>
                <w:tab w:val="left" w:pos="5600"/>
              </w:tabs>
              <w:rPr>
                <w:rFonts w:ascii="Times" w:eastAsia="Times" w:hAnsi="Times" w:cs="Times"/>
                <w:sz w:val="20"/>
                <w:szCs w:val="20"/>
              </w:rPr>
            </w:pPr>
          </w:p>
        </w:tc>
        <w:tc>
          <w:tcPr>
            <w:tcW w:w="390" w:type="dxa"/>
            <w:tcBorders>
              <w:left w:val="single" w:sz="6" w:space="0" w:color="000000"/>
              <w:right w:val="single" w:sz="6" w:space="0" w:color="000000"/>
            </w:tcBorders>
          </w:tcPr>
          <w:p w14:paraId="00048165" w14:textId="77777777" w:rsidR="00943C2A" w:rsidRPr="00F7026D" w:rsidRDefault="00943C2A" w:rsidP="002377A7">
            <w:pPr>
              <w:tabs>
                <w:tab w:val="left" w:pos="5600"/>
              </w:tabs>
              <w:rPr>
                <w:rFonts w:ascii="Times" w:eastAsia="Times" w:hAnsi="Times" w:cs="Times"/>
                <w:sz w:val="20"/>
                <w:szCs w:val="20"/>
              </w:rPr>
            </w:pPr>
          </w:p>
        </w:tc>
      </w:tr>
      <w:tr w:rsidR="00943C2A" w14:paraId="62155079" w14:textId="77777777" w:rsidTr="002377A7">
        <w:trPr>
          <w:trHeight w:val="516"/>
        </w:trPr>
        <w:tc>
          <w:tcPr>
            <w:tcW w:w="426" w:type="dxa"/>
            <w:vAlign w:val="center"/>
          </w:tcPr>
          <w:p w14:paraId="2CC59E45" w14:textId="77777777" w:rsidR="00943C2A" w:rsidRDefault="00943C2A" w:rsidP="002377A7">
            <w:pPr>
              <w:tabs>
                <w:tab w:val="left" w:pos="204"/>
                <w:tab w:val="right" w:pos="359"/>
              </w:tabs>
              <w:rPr>
                <w:rFonts w:ascii="Times" w:eastAsia="Times" w:hAnsi="Times" w:cs="Times"/>
                <w:b/>
                <w:sz w:val="20"/>
                <w:szCs w:val="20"/>
              </w:rPr>
            </w:pPr>
            <w:r>
              <w:rPr>
                <w:rFonts w:ascii="Times" w:eastAsia="Times" w:hAnsi="Times" w:cs="Times"/>
                <w:b/>
                <w:color w:val="000000"/>
                <w:sz w:val="20"/>
                <w:szCs w:val="20"/>
              </w:rPr>
              <w:t>5</w:t>
            </w:r>
          </w:p>
        </w:tc>
        <w:tc>
          <w:tcPr>
            <w:tcW w:w="7513" w:type="dxa"/>
            <w:tcBorders>
              <w:right w:val="single" w:sz="6" w:space="0" w:color="000000"/>
            </w:tcBorders>
          </w:tcPr>
          <w:p w14:paraId="34557E54" w14:textId="77777777" w:rsidR="00943C2A" w:rsidRPr="00F7026D" w:rsidRDefault="00943C2A" w:rsidP="002377A7">
            <w:pPr>
              <w:tabs>
                <w:tab w:val="left" w:pos="5600"/>
              </w:tabs>
              <w:rPr>
                <w:rFonts w:ascii="Times" w:eastAsia="Times" w:hAnsi="Times" w:cs="Times"/>
                <w:sz w:val="20"/>
                <w:szCs w:val="20"/>
              </w:rPr>
            </w:pPr>
            <w:r w:rsidRPr="00F7026D">
              <w:rPr>
                <w:rFonts w:ascii="Times" w:eastAsia="Times" w:hAnsi="Times" w:cs="Times"/>
                <w:color w:val="000000"/>
                <w:sz w:val="20"/>
                <w:szCs w:val="20"/>
              </w:rPr>
              <w:t>Doy información de los progresos conseguidos así como de las dificultades encontradas.</w:t>
            </w:r>
          </w:p>
        </w:tc>
        <w:tc>
          <w:tcPr>
            <w:tcW w:w="389" w:type="dxa"/>
            <w:tcBorders>
              <w:left w:val="single" w:sz="6" w:space="0" w:color="000000"/>
              <w:bottom w:val="single" w:sz="6" w:space="0" w:color="000000"/>
              <w:right w:val="single" w:sz="6" w:space="0" w:color="000000"/>
            </w:tcBorders>
          </w:tcPr>
          <w:p w14:paraId="4EDC3E5F"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bottom w:val="single" w:sz="6" w:space="0" w:color="000000"/>
              <w:right w:val="single" w:sz="6" w:space="0" w:color="000000"/>
            </w:tcBorders>
          </w:tcPr>
          <w:p w14:paraId="7251A4E4"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412FABA0"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5CD7E912" w14:textId="77777777" w:rsidR="00943C2A" w:rsidRPr="00F7026D" w:rsidRDefault="00943C2A" w:rsidP="002377A7">
            <w:pPr>
              <w:rPr>
                <w:rFonts w:ascii="Times" w:eastAsia="Times" w:hAnsi="Times" w:cs="Times"/>
                <w:b/>
                <w:sz w:val="20"/>
                <w:szCs w:val="20"/>
              </w:rPr>
            </w:pPr>
          </w:p>
        </w:tc>
      </w:tr>
      <w:tr w:rsidR="00943C2A" w14:paraId="49F53DD9" w14:textId="77777777" w:rsidTr="002377A7">
        <w:trPr>
          <w:trHeight w:val="774"/>
        </w:trPr>
        <w:tc>
          <w:tcPr>
            <w:tcW w:w="7939" w:type="dxa"/>
            <w:gridSpan w:val="2"/>
            <w:tcBorders>
              <w:left w:val="nil"/>
              <w:right w:val="nil"/>
            </w:tcBorders>
          </w:tcPr>
          <w:p w14:paraId="66BD123D" w14:textId="77777777" w:rsidR="00943C2A" w:rsidRPr="00F7026D" w:rsidRDefault="00943C2A" w:rsidP="002377A7">
            <w:pPr>
              <w:rPr>
                <w:rFonts w:ascii="Times" w:eastAsia="Times" w:hAnsi="Times" w:cs="Times"/>
                <w:b/>
                <w:sz w:val="20"/>
                <w:szCs w:val="20"/>
              </w:rPr>
            </w:pPr>
          </w:p>
          <w:p w14:paraId="7E7197A8"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Presentación de los contenidos</w:t>
            </w:r>
          </w:p>
        </w:tc>
        <w:tc>
          <w:tcPr>
            <w:tcW w:w="708" w:type="dxa"/>
            <w:gridSpan w:val="2"/>
            <w:tcBorders>
              <w:top w:val="single" w:sz="6" w:space="0" w:color="000000"/>
              <w:left w:val="nil"/>
              <w:bottom w:val="single" w:sz="6" w:space="0" w:color="000000"/>
              <w:right w:val="nil"/>
            </w:tcBorders>
          </w:tcPr>
          <w:p w14:paraId="66D3FEA4" w14:textId="77777777" w:rsidR="00943C2A" w:rsidRDefault="00943C2A" w:rsidP="002377A7">
            <w:pPr>
              <w:rPr>
                <w:rFonts w:ascii="Times" w:eastAsia="Times" w:hAnsi="Times" w:cs="Times"/>
                <w:sz w:val="20"/>
                <w:szCs w:val="20"/>
              </w:rPr>
            </w:pPr>
          </w:p>
        </w:tc>
        <w:tc>
          <w:tcPr>
            <w:tcW w:w="851" w:type="dxa"/>
            <w:gridSpan w:val="3"/>
            <w:tcBorders>
              <w:top w:val="single" w:sz="6" w:space="0" w:color="000000"/>
              <w:left w:val="nil"/>
              <w:bottom w:val="single" w:sz="6" w:space="0" w:color="000000"/>
              <w:right w:val="nil"/>
            </w:tcBorders>
          </w:tcPr>
          <w:p w14:paraId="6DDCC818" w14:textId="77777777" w:rsidR="00943C2A" w:rsidRDefault="00943C2A" w:rsidP="002377A7">
            <w:pPr>
              <w:rPr>
                <w:rFonts w:ascii="Times" w:eastAsia="Times" w:hAnsi="Times" w:cs="Times"/>
                <w:sz w:val="20"/>
                <w:szCs w:val="20"/>
              </w:rPr>
            </w:pPr>
          </w:p>
        </w:tc>
      </w:tr>
      <w:tr w:rsidR="00943C2A" w14:paraId="4CBE2360" w14:textId="77777777" w:rsidTr="002377A7">
        <w:tc>
          <w:tcPr>
            <w:tcW w:w="426" w:type="dxa"/>
            <w:vAlign w:val="center"/>
          </w:tcPr>
          <w:p w14:paraId="605294DB"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6</w:t>
            </w:r>
          </w:p>
        </w:tc>
        <w:tc>
          <w:tcPr>
            <w:tcW w:w="7513" w:type="dxa"/>
            <w:tcBorders>
              <w:right w:val="single" w:sz="6" w:space="0" w:color="000000"/>
            </w:tcBorders>
          </w:tcPr>
          <w:p w14:paraId="5B258C65"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Relaciono los contenidos y actividades con los  conocimientos previos de mis alumnos.</w:t>
            </w:r>
          </w:p>
        </w:tc>
        <w:tc>
          <w:tcPr>
            <w:tcW w:w="389" w:type="dxa"/>
            <w:tcBorders>
              <w:top w:val="single" w:sz="6" w:space="0" w:color="000000"/>
              <w:left w:val="single" w:sz="6" w:space="0" w:color="000000"/>
              <w:right w:val="single" w:sz="6" w:space="0" w:color="000000"/>
            </w:tcBorders>
          </w:tcPr>
          <w:p w14:paraId="4A87DBAD"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590365A5"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725F570F"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4E9BDEC6" w14:textId="77777777" w:rsidR="00943C2A" w:rsidRPr="00F7026D" w:rsidRDefault="00943C2A" w:rsidP="002377A7">
            <w:pPr>
              <w:rPr>
                <w:rFonts w:ascii="Times" w:eastAsia="Times" w:hAnsi="Times" w:cs="Times"/>
                <w:sz w:val="20"/>
                <w:szCs w:val="20"/>
              </w:rPr>
            </w:pPr>
          </w:p>
        </w:tc>
      </w:tr>
      <w:tr w:rsidR="00943C2A" w14:paraId="6DAFE82D" w14:textId="77777777" w:rsidTr="002377A7">
        <w:tc>
          <w:tcPr>
            <w:tcW w:w="426" w:type="dxa"/>
            <w:vAlign w:val="center"/>
          </w:tcPr>
          <w:p w14:paraId="356004B9"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7</w:t>
            </w:r>
          </w:p>
        </w:tc>
        <w:tc>
          <w:tcPr>
            <w:tcW w:w="7513" w:type="dxa"/>
            <w:tcBorders>
              <w:right w:val="single" w:sz="6" w:space="0" w:color="000000"/>
            </w:tcBorders>
          </w:tcPr>
          <w:p w14:paraId="3FA207CC"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Estructuro y  organizo los contenidos dando una visión general de cada tema (índices, mapas conceptuales, esquemas, etc.)</w:t>
            </w:r>
          </w:p>
        </w:tc>
        <w:tc>
          <w:tcPr>
            <w:tcW w:w="389" w:type="dxa"/>
            <w:tcBorders>
              <w:left w:val="single" w:sz="6" w:space="0" w:color="000000"/>
              <w:right w:val="single" w:sz="6" w:space="0" w:color="000000"/>
            </w:tcBorders>
          </w:tcPr>
          <w:p w14:paraId="4611E7BD"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right w:val="single" w:sz="6" w:space="0" w:color="000000"/>
            </w:tcBorders>
          </w:tcPr>
          <w:p w14:paraId="37F41434"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right w:val="single" w:sz="6" w:space="0" w:color="000000"/>
            </w:tcBorders>
          </w:tcPr>
          <w:p w14:paraId="29B7E0DD"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right w:val="single" w:sz="6" w:space="0" w:color="000000"/>
            </w:tcBorders>
          </w:tcPr>
          <w:p w14:paraId="0E3A4D30" w14:textId="77777777" w:rsidR="00943C2A" w:rsidRPr="00F7026D" w:rsidRDefault="00943C2A" w:rsidP="002377A7">
            <w:pPr>
              <w:rPr>
                <w:rFonts w:ascii="Times" w:eastAsia="Times" w:hAnsi="Times" w:cs="Times"/>
                <w:sz w:val="20"/>
                <w:szCs w:val="20"/>
              </w:rPr>
            </w:pPr>
          </w:p>
        </w:tc>
      </w:tr>
      <w:tr w:rsidR="00943C2A" w14:paraId="083B0562" w14:textId="77777777" w:rsidTr="002377A7">
        <w:tc>
          <w:tcPr>
            <w:tcW w:w="426" w:type="dxa"/>
            <w:vAlign w:val="center"/>
          </w:tcPr>
          <w:p w14:paraId="106AF9F7"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8</w:t>
            </w:r>
          </w:p>
        </w:tc>
        <w:tc>
          <w:tcPr>
            <w:tcW w:w="7513" w:type="dxa"/>
            <w:tcBorders>
              <w:right w:val="single" w:sz="6" w:space="0" w:color="000000"/>
            </w:tcBorders>
          </w:tcPr>
          <w:p w14:paraId="730436B2"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Facilito la adquisición de nuevos contenidos intercalando preguntas aclaratorias, sintetizando, ejemplificando, etc.</w:t>
            </w:r>
          </w:p>
        </w:tc>
        <w:tc>
          <w:tcPr>
            <w:tcW w:w="389" w:type="dxa"/>
            <w:tcBorders>
              <w:left w:val="single" w:sz="6" w:space="0" w:color="000000"/>
              <w:bottom w:val="single" w:sz="6" w:space="0" w:color="000000"/>
              <w:right w:val="single" w:sz="6" w:space="0" w:color="000000"/>
            </w:tcBorders>
          </w:tcPr>
          <w:p w14:paraId="03B32CD3"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bottom w:val="single" w:sz="6" w:space="0" w:color="000000"/>
              <w:right w:val="single" w:sz="6" w:space="0" w:color="000000"/>
            </w:tcBorders>
          </w:tcPr>
          <w:p w14:paraId="0BCB4C55"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113C1CC4"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4A285468" w14:textId="77777777" w:rsidR="00943C2A" w:rsidRPr="00F7026D" w:rsidRDefault="00943C2A" w:rsidP="002377A7">
            <w:pPr>
              <w:rPr>
                <w:rFonts w:ascii="Times" w:eastAsia="Times" w:hAnsi="Times" w:cs="Times"/>
                <w:b/>
                <w:sz w:val="20"/>
                <w:szCs w:val="20"/>
              </w:rPr>
            </w:pPr>
          </w:p>
        </w:tc>
      </w:tr>
      <w:tr w:rsidR="00943C2A" w14:paraId="42963408" w14:textId="77777777" w:rsidTr="002377A7">
        <w:trPr>
          <w:trHeight w:val="774"/>
        </w:trPr>
        <w:tc>
          <w:tcPr>
            <w:tcW w:w="7939" w:type="dxa"/>
            <w:gridSpan w:val="2"/>
            <w:tcBorders>
              <w:left w:val="nil"/>
              <w:right w:val="nil"/>
            </w:tcBorders>
          </w:tcPr>
          <w:p w14:paraId="5B4A2DC8" w14:textId="77777777" w:rsidR="00943C2A" w:rsidRPr="00F7026D" w:rsidRDefault="00943C2A" w:rsidP="002377A7">
            <w:pPr>
              <w:rPr>
                <w:rFonts w:ascii="Times" w:eastAsia="Times" w:hAnsi="Times" w:cs="Times"/>
                <w:b/>
                <w:sz w:val="20"/>
                <w:szCs w:val="20"/>
              </w:rPr>
            </w:pPr>
          </w:p>
          <w:p w14:paraId="47CB3FCD"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Actividades en el aula</w:t>
            </w:r>
          </w:p>
        </w:tc>
        <w:tc>
          <w:tcPr>
            <w:tcW w:w="708" w:type="dxa"/>
            <w:gridSpan w:val="2"/>
            <w:tcBorders>
              <w:top w:val="single" w:sz="6" w:space="0" w:color="000000"/>
              <w:left w:val="nil"/>
              <w:bottom w:val="single" w:sz="6" w:space="0" w:color="000000"/>
              <w:right w:val="nil"/>
            </w:tcBorders>
          </w:tcPr>
          <w:p w14:paraId="5B5B75C3" w14:textId="77777777" w:rsidR="00943C2A" w:rsidRDefault="00943C2A" w:rsidP="002377A7">
            <w:pPr>
              <w:rPr>
                <w:rFonts w:ascii="Times" w:eastAsia="Times" w:hAnsi="Times" w:cs="Times"/>
                <w:sz w:val="20"/>
                <w:szCs w:val="20"/>
              </w:rPr>
            </w:pPr>
          </w:p>
        </w:tc>
        <w:tc>
          <w:tcPr>
            <w:tcW w:w="851" w:type="dxa"/>
            <w:gridSpan w:val="3"/>
            <w:tcBorders>
              <w:top w:val="single" w:sz="6" w:space="0" w:color="000000"/>
              <w:left w:val="nil"/>
              <w:bottom w:val="single" w:sz="6" w:space="0" w:color="000000"/>
              <w:right w:val="nil"/>
            </w:tcBorders>
          </w:tcPr>
          <w:p w14:paraId="5EC18EF5" w14:textId="77777777" w:rsidR="00943C2A" w:rsidRDefault="00943C2A" w:rsidP="002377A7">
            <w:pPr>
              <w:rPr>
                <w:rFonts w:ascii="Times" w:eastAsia="Times" w:hAnsi="Times" w:cs="Times"/>
                <w:sz w:val="20"/>
                <w:szCs w:val="20"/>
              </w:rPr>
            </w:pPr>
          </w:p>
        </w:tc>
      </w:tr>
      <w:tr w:rsidR="00943C2A" w14:paraId="450AA755" w14:textId="77777777" w:rsidTr="002377A7">
        <w:tc>
          <w:tcPr>
            <w:tcW w:w="426" w:type="dxa"/>
            <w:vAlign w:val="center"/>
          </w:tcPr>
          <w:p w14:paraId="1756E762"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9</w:t>
            </w:r>
          </w:p>
        </w:tc>
        <w:tc>
          <w:tcPr>
            <w:tcW w:w="7513" w:type="dxa"/>
            <w:tcBorders>
              <w:right w:val="single" w:sz="6" w:space="0" w:color="000000"/>
            </w:tcBorders>
          </w:tcPr>
          <w:p w14:paraId="7BF75139"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Planteo actividades variadas, que aseguran la adquisición de los objetivos didácticos previstos  y   las habilidades y técnicas instrumentales básicas.</w:t>
            </w:r>
          </w:p>
        </w:tc>
        <w:tc>
          <w:tcPr>
            <w:tcW w:w="389" w:type="dxa"/>
            <w:tcBorders>
              <w:top w:val="single" w:sz="6" w:space="0" w:color="000000"/>
              <w:left w:val="single" w:sz="6" w:space="0" w:color="000000"/>
              <w:right w:val="single" w:sz="6" w:space="0" w:color="000000"/>
            </w:tcBorders>
          </w:tcPr>
          <w:p w14:paraId="59F3E181"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7C1EFDFB"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4C028A82"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18886EAD" w14:textId="77777777" w:rsidR="00943C2A" w:rsidRPr="00F7026D" w:rsidRDefault="00943C2A" w:rsidP="002377A7">
            <w:pPr>
              <w:rPr>
                <w:rFonts w:ascii="Times" w:eastAsia="Times" w:hAnsi="Times" w:cs="Times"/>
                <w:sz w:val="20"/>
                <w:szCs w:val="20"/>
              </w:rPr>
            </w:pPr>
          </w:p>
        </w:tc>
      </w:tr>
      <w:tr w:rsidR="00943C2A" w14:paraId="4EE4C4F6" w14:textId="77777777" w:rsidTr="002377A7">
        <w:tc>
          <w:tcPr>
            <w:tcW w:w="426" w:type="dxa"/>
            <w:vAlign w:val="center"/>
          </w:tcPr>
          <w:p w14:paraId="44C24278"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10</w:t>
            </w:r>
          </w:p>
        </w:tc>
        <w:tc>
          <w:tcPr>
            <w:tcW w:w="7513" w:type="dxa"/>
            <w:tcBorders>
              <w:right w:val="single" w:sz="6" w:space="0" w:color="000000"/>
            </w:tcBorders>
          </w:tcPr>
          <w:p w14:paraId="6B7CC038"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En las actividades que propongo existe equilibrio entre las actividades individuales y trabajos en grupo.</w:t>
            </w:r>
          </w:p>
        </w:tc>
        <w:tc>
          <w:tcPr>
            <w:tcW w:w="389" w:type="dxa"/>
            <w:tcBorders>
              <w:left w:val="single" w:sz="6" w:space="0" w:color="000000"/>
              <w:bottom w:val="single" w:sz="6" w:space="0" w:color="000000"/>
              <w:right w:val="single" w:sz="6" w:space="0" w:color="000000"/>
            </w:tcBorders>
          </w:tcPr>
          <w:p w14:paraId="2BE72140"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bottom w:val="single" w:sz="6" w:space="0" w:color="000000"/>
              <w:right w:val="single" w:sz="6" w:space="0" w:color="000000"/>
            </w:tcBorders>
          </w:tcPr>
          <w:p w14:paraId="5CF3664C"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00A8477B"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52CAF34D" w14:textId="77777777" w:rsidR="00943C2A" w:rsidRPr="00F7026D" w:rsidRDefault="00943C2A" w:rsidP="002377A7">
            <w:pPr>
              <w:rPr>
                <w:rFonts w:ascii="Times" w:eastAsia="Times" w:hAnsi="Times" w:cs="Times"/>
                <w:b/>
                <w:sz w:val="20"/>
                <w:szCs w:val="20"/>
              </w:rPr>
            </w:pPr>
          </w:p>
        </w:tc>
      </w:tr>
      <w:tr w:rsidR="00943C2A" w14:paraId="4D9EFD76" w14:textId="77777777" w:rsidTr="002377A7">
        <w:trPr>
          <w:trHeight w:val="774"/>
        </w:trPr>
        <w:tc>
          <w:tcPr>
            <w:tcW w:w="7939" w:type="dxa"/>
            <w:gridSpan w:val="2"/>
            <w:tcBorders>
              <w:top w:val="nil"/>
              <w:left w:val="nil"/>
              <w:right w:val="nil"/>
            </w:tcBorders>
            <w:vAlign w:val="center"/>
          </w:tcPr>
          <w:p w14:paraId="3964FD90" w14:textId="77777777" w:rsidR="00943C2A" w:rsidRPr="00F7026D" w:rsidRDefault="00943C2A" w:rsidP="002377A7">
            <w:pPr>
              <w:rPr>
                <w:rFonts w:ascii="Times" w:eastAsia="Times" w:hAnsi="Times" w:cs="Times"/>
                <w:b/>
                <w:sz w:val="20"/>
                <w:szCs w:val="20"/>
                <w:highlight w:val="lightGray"/>
              </w:rPr>
            </w:pPr>
            <w:r w:rsidRPr="00F7026D">
              <w:rPr>
                <w:rFonts w:ascii="Times" w:eastAsia="Times" w:hAnsi="Times" w:cs="Times"/>
                <w:b/>
                <w:color w:val="000000"/>
                <w:sz w:val="20"/>
                <w:szCs w:val="20"/>
              </w:rPr>
              <w:t xml:space="preserve">Recursos y organización del aula </w:t>
            </w:r>
          </w:p>
        </w:tc>
        <w:tc>
          <w:tcPr>
            <w:tcW w:w="708" w:type="dxa"/>
            <w:gridSpan w:val="2"/>
            <w:tcBorders>
              <w:top w:val="single" w:sz="6" w:space="0" w:color="000000"/>
              <w:left w:val="nil"/>
              <w:bottom w:val="single" w:sz="6" w:space="0" w:color="000000"/>
              <w:right w:val="nil"/>
            </w:tcBorders>
            <w:vAlign w:val="center"/>
          </w:tcPr>
          <w:p w14:paraId="7260623D" w14:textId="77777777" w:rsidR="00943C2A" w:rsidRPr="00F7026D" w:rsidRDefault="00943C2A" w:rsidP="002377A7">
            <w:pPr>
              <w:rPr>
                <w:rFonts w:ascii="Times" w:eastAsia="Times" w:hAnsi="Times" w:cs="Times"/>
                <w:b/>
                <w:sz w:val="20"/>
                <w:szCs w:val="20"/>
              </w:rPr>
            </w:pPr>
          </w:p>
        </w:tc>
        <w:tc>
          <w:tcPr>
            <w:tcW w:w="851" w:type="dxa"/>
            <w:gridSpan w:val="3"/>
            <w:tcBorders>
              <w:top w:val="single" w:sz="6" w:space="0" w:color="000000"/>
              <w:left w:val="nil"/>
              <w:bottom w:val="single" w:sz="6" w:space="0" w:color="000000"/>
              <w:right w:val="nil"/>
            </w:tcBorders>
            <w:vAlign w:val="center"/>
          </w:tcPr>
          <w:p w14:paraId="76A5B1B2" w14:textId="77777777" w:rsidR="00943C2A" w:rsidRPr="00F7026D" w:rsidRDefault="00943C2A" w:rsidP="002377A7">
            <w:pPr>
              <w:rPr>
                <w:rFonts w:ascii="Times" w:eastAsia="Times" w:hAnsi="Times" w:cs="Times"/>
                <w:b/>
                <w:sz w:val="20"/>
                <w:szCs w:val="20"/>
              </w:rPr>
            </w:pPr>
          </w:p>
        </w:tc>
      </w:tr>
      <w:tr w:rsidR="00943C2A" w14:paraId="521B5B14" w14:textId="77777777" w:rsidTr="002377A7">
        <w:tc>
          <w:tcPr>
            <w:tcW w:w="426" w:type="dxa"/>
            <w:vAlign w:val="center"/>
          </w:tcPr>
          <w:p w14:paraId="676E852F"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11</w:t>
            </w:r>
          </w:p>
        </w:tc>
        <w:tc>
          <w:tcPr>
            <w:tcW w:w="7513" w:type="dxa"/>
            <w:tcBorders>
              <w:right w:val="single" w:sz="6" w:space="0" w:color="000000"/>
            </w:tcBorders>
          </w:tcPr>
          <w:p w14:paraId="15F85CCE"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Distribuyo el tiempo adecuadamente: (breve tiempo de exposición y el resto del mismo para las actividades que los alumnos realizan en la clase).</w:t>
            </w:r>
          </w:p>
        </w:tc>
        <w:tc>
          <w:tcPr>
            <w:tcW w:w="389" w:type="dxa"/>
            <w:tcBorders>
              <w:top w:val="single" w:sz="6" w:space="0" w:color="000000"/>
              <w:left w:val="single" w:sz="6" w:space="0" w:color="000000"/>
              <w:right w:val="single" w:sz="6" w:space="0" w:color="000000"/>
            </w:tcBorders>
          </w:tcPr>
          <w:p w14:paraId="740D008F"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31DB50DB"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45B9B268"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7FFE193E" w14:textId="77777777" w:rsidR="00943C2A" w:rsidRPr="00F7026D" w:rsidRDefault="00943C2A" w:rsidP="002377A7">
            <w:pPr>
              <w:rPr>
                <w:rFonts w:ascii="Times" w:eastAsia="Times" w:hAnsi="Times" w:cs="Times"/>
                <w:sz w:val="20"/>
                <w:szCs w:val="20"/>
              </w:rPr>
            </w:pPr>
          </w:p>
        </w:tc>
      </w:tr>
      <w:tr w:rsidR="00943C2A" w14:paraId="7D024C95" w14:textId="77777777" w:rsidTr="002377A7">
        <w:tc>
          <w:tcPr>
            <w:tcW w:w="426" w:type="dxa"/>
            <w:vAlign w:val="center"/>
          </w:tcPr>
          <w:p w14:paraId="7E81FC55"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12</w:t>
            </w:r>
          </w:p>
        </w:tc>
        <w:tc>
          <w:tcPr>
            <w:tcW w:w="7513" w:type="dxa"/>
            <w:tcBorders>
              <w:right w:val="single" w:sz="6" w:space="0" w:color="000000"/>
            </w:tcBorders>
          </w:tcPr>
          <w:p w14:paraId="5BBA4290"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Adopto distintos agrupamientos en función de la tarea a realizar,  controlando siempre que el clima de trabajo sea el adecuado</w:t>
            </w:r>
          </w:p>
        </w:tc>
        <w:tc>
          <w:tcPr>
            <w:tcW w:w="389" w:type="dxa"/>
            <w:tcBorders>
              <w:left w:val="single" w:sz="6" w:space="0" w:color="000000"/>
              <w:right w:val="single" w:sz="6" w:space="0" w:color="000000"/>
            </w:tcBorders>
          </w:tcPr>
          <w:p w14:paraId="1398678E"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right w:val="single" w:sz="6" w:space="0" w:color="000000"/>
            </w:tcBorders>
          </w:tcPr>
          <w:p w14:paraId="58C972E0"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right w:val="single" w:sz="6" w:space="0" w:color="000000"/>
            </w:tcBorders>
          </w:tcPr>
          <w:p w14:paraId="4348CF5F"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right w:val="single" w:sz="6" w:space="0" w:color="000000"/>
            </w:tcBorders>
          </w:tcPr>
          <w:p w14:paraId="5B483ABD" w14:textId="77777777" w:rsidR="00943C2A" w:rsidRPr="00F7026D" w:rsidRDefault="00943C2A" w:rsidP="002377A7">
            <w:pPr>
              <w:rPr>
                <w:rFonts w:ascii="Times" w:eastAsia="Times" w:hAnsi="Times" w:cs="Times"/>
                <w:sz w:val="20"/>
                <w:szCs w:val="20"/>
              </w:rPr>
            </w:pPr>
          </w:p>
        </w:tc>
      </w:tr>
      <w:tr w:rsidR="00943C2A" w14:paraId="2AFEBB28" w14:textId="77777777" w:rsidTr="002377A7">
        <w:tc>
          <w:tcPr>
            <w:tcW w:w="426" w:type="dxa"/>
            <w:vAlign w:val="center"/>
          </w:tcPr>
          <w:p w14:paraId="5C40EDDB"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13</w:t>
            </w:r>
          </w:p>
        </w:tc>
        <w:tc>
          <w:tcPr>
            <w:tcW w:w="7513" w:type="dxa"/>
            <w:tcBorders>
              <w:right w:val="single" w:sz="6" w:space="0" w:color="000000"/>
            </w:tcBorders>
          </w:tcPr>
          <w:p w14:paraId="41F1E2F8"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Utilizo recursos didácticos variados (audiovisuales, informáticos, etc.), tanto para la presentación de los contenidos como para la práctica de los alumnos.</w:t>
            </w:r>
          </w:p>
        </w:tc>
        <w:tc>
          <w:tcPr>
            <w:tcW w:w="389" w:type="dxa"/>
            <w:tcBorders>
              <w:left w:val="single" w:sz="6" w:space="0" w:color="000000"/>
              <w:bottom w:val="single" w:sz="6" w:space="0" w:color="000000"/>
              <w:right w:val="single" w:sz="6" w:space="0" w:color="000000"/>
            </w:tcBorders>
          </w:tcPr>
          <w:p w14:paraId="779D19F5"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bottom w:val="single" w:sz="6" w:space="0" w:color="000000"/>
              <w:right w:val="single" w:sz="6" w:space="0" w:color="000000"/>
            </w:tcBorders>
          </w:tcPr>
          <w:p w14:paraId="60F9D259"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6B079465"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1CD4CE65" w14:textId="77777777" w:rsidR="00943C2A" w:rsidRPr="00F7026D" w:rsidRDefault="00943C2A" w:rsidP="002377A7">
            <w:pPr>
              <w:rPr>
                <w:rFonts w:ascii="Times" w:eastAsia="Times" w:hAnsi="Times" w:cs="Times"/>
                <w:b/>
                <w:sz w:val="20"/>
                <w:szCs w:val="20"/>
              </w:rPr>
            </w:pPr>
          </w:p>
        </w:tc>
      </w:tr>
      <w:tr w:rsidR="00943C2A" w14:paraId="31AF321A" w14:textId="77777777" w:rsidTr="002377A7">
        <w:trPr>
          <w:trHeight w:val="774"/>
        </w:trPr>
        <w:tc>
          <w:tcPr>
            <w:tcW w:w="7939" w:type="dxa"/>
            <w:gridSpan w:val="2"/>
            <w:tcBorders>
              <w:top w:val="nil"/>
              <w:left w:val="nil"/>
              <w:right w:val="nil"/>
            </w:tcBorders>
            <w:vAlign w:val="bottom"/>
          </w:tcPr>
          <w:p w14:paraId="095EA56E" w14:textId="77777777" w:rsidR="00943C2A" w:rsidRPr="00F7026D" w:rsidRDefault="00943C2A" w:rsidP="002377A7">
            <w:pPr>
              <w:rPr>
                <w:rFonts w:ascii="Times" w:eastAsia="Times" w:hAnsi="Times" w:cs="Times"/>
                <w:b/>
                <w:sz w:val="20"/>
                <w:szCs w:val="20"/>
              </w:rPr>
            </w:pPr>
            <w:r w:rsidRPr="00F7026D">
              <w:rPr>
                <w:rFonts w:ascii="Times" w:eastAsia="Times" w:hAnsi="Times" w:cs="Times"/>
                <w:b/>
                <w:color w:val="000000"/>
                <w:sz w:val="20"/>
                <w:szCs w:val="20"/>
              </w:rPr>
              <w:t>Instrucciones, aclaraciones y orientaciones a las tareas de los alumnos</w:t>
            </w:r>
          </w:p>
          <w:p w14:paraId="0EFD33C6" w14:textId="77777777" w:rsidR="00943C2A" w:rsidRPr="00F7026D" w:rsidRDefault="00943C2A" w:rsidP="002377A7">
            <w:pPr>
              <w:rPr>
                <w:rFonts w:ascii="Times" w:eastAsia="Times" w:hAnsi="Times" w:cs="Times"/>
                <w:b/>
                <w:sz w:val="20"/>
                <w:szCs w:val="20"/>
                <w:highlight w:val="lightGray"/>
              </w:rPr>
            </w:pPr>
          </w:p>
        </w:tc>
        <w:tc>
          <w:tcPr>
            <w:tcW w:w="708" w:type="dxa"/>
            <w:gridSpan w:val="2"/>
            <w:tcBorders>
              <w:top w:val="single" w:sz="6" w:space="0" w:color="000000"/>
              <w:left w:val="nil"/>
              <w:bottom w:val="single" w:sz="6" w:space="0" w:color="000000"/>
              <w:right w:val="nil"/>
            </w:tcBorders>
            <w:vAlign w:val="bottom"/>
          </w:tcPr>
          <w:p w14:paraId="22B7D8FF" w14:textId="77777777" w:rsidR="00943C2A" w:rsidRPr="00F7026D" w:rsidRDefault="00943C2A" w:rsidP="002377A7">
            <w:pPr>
              <w:rPr>
                <w:rFonts w:ascii="Times" w:eastAsia="Times" w:hAnsi="Times" w:cs="Times"/>
                <w:b/>
                <w:sz w:val="20"/>
                <w:szCs w:val="20"/>
              </w:rPr>
            </w:pPr>
          </w:p>
        </w:tc>
        <w:tc>
          <w:tcPr>
            <w:tcW w:w="851" w:type="dxa"/>
            <w:gridSpan w:val="3"/>
            <w:tcBorders>
              <w:top w:val="single" w:sz="6" w:space="0" w:color="000000"/>
              <w:left w:val="nil"/>
              <w:bottom w:val="single" w:sz="6" w:space="0" w:color="000000"/>
              <w:right w:val="nil"/>
            </w:tcBorders>
            <w:vAlign w:val="bottom"/>
          </w:tcPr>
          <w:p w14:paraId="020C6C9B" w14:textId="77777777" w:rsidR="00943C2A" w:rsidRPr="00F7026D" w:rsidRDefault="00943C2A" w:rsidP="002377A7">
            <w:pPr>
              <w:rPr>
                <w:rFonts w:ascii="Times" w:eastAsia="Times" w:hAnsi="Times" w:cs="Times"/>
                <w:b/>
                <w:sz w:val="20"/>
                <w:szCs w:val="20"/>
              </w:rPr>
            </w:pPr>
          </w:p>
        </w:tc>
      </w:tr>
      <w:tr w:rsidR="00943C2A" w14:paraId="5D684286" w14:textId="77777777" w:rsidTr="002377A7">
        <w:tc>
          <w:tcPr>
            <w:tcW w:w="426" w:type="dxa"/>
            <w:vAlign w:val="center"/>
          </w:tcPr>
          <w:p w14:paraId="2921E757"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14</w:t>
            </w:r>
          </w:p>
        </w:tc>
        <w:tc>
          <w:tcPr>
            <w:tcW w:w="7513" w:type="dxa"/>
            <w:tcBorders>
              <w:right w:val="single" w:sz="6" w:space="0" w:color="000000"/>
            </w:tcBorders>
          </w:tcPr>
          <w:p w14:paraId="14B4C18F"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Compruebo que los alumnos han comprendido la tarea que tienen que realizar: haciendo preguntas, haciendo que verbalicen el proceso, etc.</w:t>
            </w:r>
          </w:p>
        </w:tc>
        <w:tc>
          <w:tcPr>
            <w:tcW w:w="389" w:type="dxa"/>
            <w:tcBorders>
              <w:top w:val="single" w:sz="6" w:space="0" w:color="000000"/>
              <w:left w:val="single" w:sz="6" w:space="0" w:color="000000"/>
              <w:right w:val="single" w:sz="6" w:space="0" w:color="000000"/>
            </w:tcBorders>
          </w:tcPr>
          <w:p w14:paraId="75725354"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3DF3A930"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47AE7107"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0A32E42D" w14:textId="77777777" w:rsidR="00943C2A" w:rsidRPr="00F7026D" w:rsidRDefault="00943C2A" w:rsidP="002377A7">
            <w:pPr>
              <w:rPr>
                <w:rFonts w:ascii="Times" w:eastAsia="Times" w:hAnsi="Times" w:cs="Times"/>
                <w:sz w:val="20"/>
                <w:szCs w:val="20"/>
              </w:rPr>
            </w:pPr>
          </w:p>
        </w:tc>
      </w:tr>
      <w:tr w:rsidR="00943C2A" w14:paraId="4E3892AF" w14:textId="77777777" w:rsidTr="002377A7">
        <w:tc>
          <w:tcPr>
            <w:tcW w:w="426" w:type="dxa"/>
            <w:vAlign w:val="center"/>
          </w:tcPr>
          <w:p w14:paraId="03CD0705" w14:textId="77777777" w:rsidR="00943C2A" w:rsidRPr="00F7026D" w:rsidRDefault="00943C2A" w:rsidP="002377A7">
            <w:pPr>
              <w:rPr>
                <w:rFonts w:ascii="Times" w:eastAsia="Times" w:hAnsi="Times" w:cs="Times"/>
                <w:b/>
                <w:sz w:val="20"/>
                <w:szCs w:val="20"/>
              </w:rPr>
            </w:pPr>
          </w:p>
          <w:p w14:paraId="6B92F35A"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15</w:t>
            </w:r>
          </w:p>
        </w:tc>
        <w:tc>
          <w:tcPr>
            <w:tcW w:w="7513" w:type="dxa"/>
            <w:tcBorders>
              <w:right w:val="single" w:sz="6" w:space="0" w:color="000000"/>
            </w:tcBorders>
          </w:tcPr>
          <w:p w14:paraId="7F8EA7CC"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Facilito estrategias de aprendizaje: cómo buscar fuentes de información, pasos para resolver cuestiones, problemas y me aseguro la participación de todos</w:t>
            </w:r>
          </w:p>
        </w:tc>
        <w:tc>
          <w:tcPr>
            <w:tcW w:w="389" w:type="dxa"/>
            <w:tcBorders>
              <w:left w:val="single" w:sz="6" w:space="0" w:color="000000"/>
              <w:bottom w:val="single" w:sz="6" w:space="0" w:color="000000"/>
              <w:right w:val="single" w:sz="6" w:space="0" w:color="000000"/>
            </w:tcBorders>
          </w:tcPr>
          <w:p w14:paraId="1EC830BA"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bottom w:val="single" w:sz="6" w:space="0" w:color="000000"/>
              <w:right w:val="single" w:sz="6" w:space="0" w:color="000000"/>
            </w:tcBorders>
          </w:tcPr>
          <w:p w14:paraId="01020D8A"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bottom w:val="single" w:sz="6" w:space="0" w:color="000000"/>
              <w:right w:val="single" w:sz="6" w:space="0" w:color="000000"/>
            </w:tcBorders>
          </w:tcPr>
          <w:p w14:paraId="46CE22ED"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bottom w:val="single" w:sz="6" w:space="0" w:color="000000"/>
              <w:right w:val="single" w:sz="6" w:space="0" w:color="000000"/>
            </w:tcBorders>
          </w:tcPr>
          <w:p w14:paraId="6D1EB5FD" w14:textId="77777777" w:rsidR="00943C2A" w:rsidRPr="00F7026D" w:rsidRDefault="00943C2A" w:rsidP="002377A7">
            <w:pPr>
              <w:rPr>
                <w:rFonts w:ascii="Times" w:eastAsia="Times" w:hAnsi="Times" w:cs="Times"/>
                <w:sz w:val="20"/>
                <w:szCs w:val="20"/>
              </w:rPr>
            </w:pPr>
          </w:p>
        </w:tc>
      </w:tr>
    </w:tbl>
    <w:p w14:paraId="6B603371" w14:textId="77777777" w:rsidR="00943C2A" w:rsidRDefault="00943C2A" w:rsidP="00943C2A">
      <w:pPr>
        <w:widowControl w:val="0"/>
        <w:rPr>
          <w:rFonts w:ascii="Times" w:eastAsia="Times" w:hAnsi="Times" w:cs="Times"/>
          <w:sz w:val="20"/>
          <w:szCs w:val="20"/>
        </w:rPr>
      </w:pPr>
    </w:p>
    <w:p w14:paraId="64994EB8" w14:textId="77777777" w:rsidR="00943C2A" w:rsidRDefault="00943C2A" w:rsidP="00943C2A">
      <w:pPr>
        <w:widowControl w:val="0"/>
        <w:rPr>
          <w:rFonts w:ascii="Times" w:eastAsia="Times" w:hAnsi="Times" w:cs="Times"/>
          <w:sz w:val="20"/>
          <w:szCs w:val="20"/>
        </w:rPr>
      </w:pPr>
    </w:p>
    <w:tbl>
      <w:tblPr>
        <w:tblW w:w="9498" w:type="dxa"/>
        <w:tblInd w:w="-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26"/>
        <w:gridCol w:w="7513"/>
        <w:gridCol w:w="389"/>
        <w:gridCol w:w="319"/>
        <w:gridCol w:w="71"/>
        <w:gridCol w:w="390"/>
        <w:gridCol w:w="390"/>
      </w:tblGrid>
      <w:tr w:rsidR="00943C2A" w14:paraId="1687AF27" w14:textId="77777777" w:rsidTr="002377A7">
        <w:trPr>
          <w:trHeight w:val="774"/>
        </w:trPr>
        <w:tc>
          <w:tcPr>
            <w:tcW w:w="7939" w:type="dxa"/>
            <w:gridSpan w:val="2"/>
            <w:tcBorders>
              <w:top w:val="nil"/>
              <w:left w:val="nil"/>
              <w:right w:val="single" w:sz="6" w:space="0" w:color="000000"/>
            </w:tcBorders>
            <w:vAlign w:val="center"/>
          </w:tcPr>
          <w:p w14:paraId="686DDEA1" w14:textId="77777777" w:rsidR="00943C2A" w:rsidRPr="00F7026D" w:rsidRDefault="00943C2A" w:rsidP="002377A7">
            <w:pPr>
              <w:rPr>
                <w:rFonts w:ascii="Times" w:eastAsia="Times" w:hAnsi="Times" w:cs="Times"/>
                <w:b/>
                <w:sz w:val="20"/>
                <w:szCs w:val="20"/>
              </w:rPr>
            </w:pPr>
          </w:p>
          <w:p w14:paraId="5A02B502" w14:textId="77777777" w:rsidR="00943C2A" w:rsidRPr="00F7026D" w:rsidRDefault="00943C2A" w:rsidP="002377A7">
            <w:pPr>
              <w:rPr>
                <w:rFonts w:ascii="Times" w:eastAsia="Times" w:hAnsi="Times" w:cs="Times"/>
                <w:b/>
                <w:sz w:val="20"/>
                <w:szCs w:val="20"/>
              </w:rPr>
            </w:pPr>
          </w:p>
          <w:p w14:paraId="34E6E47F" w14:textId="77777777" w:rsidR="00943C2A" w:rsidRPr="00F7026D" w:rsidRDefault="00943C2A" w:rsidP="002377A7">
            <w:pPr>
              <w:rPr>
                <w:rFonts w:ascii="Times" w:eastAsia="Times" w:hAnsi="Times" w:cs="Times"/>
                <w:b/>
                <w:sz w:val="20"/>
                <w:szCs w:val="20"/>
              </w:rPr>
            </w:pPr>
          </w:p>
          <w:p w14:paraId="18D89CA7" w14:textId="77777777" w:rsidR="00943C2A" w:rsidRDefault="00943C2A" w:rsidP="002377A7">
            <w:pPr>
              <w:rPr>
                <w:rFonts w:ascii="Times" w:eastAsia="Times" w:hAnsi="Times" w:cs="Times"/>
                <w:b/>
                <w:sz w:val="20"/>
                <w:szCs w:val="20"/>
                <w:highlight w:val="lightGray"/>
              </w:rPr>
            </w:pPr>
            <w:r>
              <w:rPr>
                <w:rFonts w:ascii="Times" w:eastAsia="Times" w:hAnsi="Times" w:cs="Times"/>
                <w:b/>
                <w:color w:val="000000"/>
                <w:sz w:val="20"/>
                <w:szCs w:val="20"/>
              </w:rPr>
              <w:t>Clima del aula</w:t>
            </w:r>
          </w:p>
        </w:tc>
        <w:tc>
          <w:tcPr>
            <w:tcW w:w="389" w:type="dxa"/>
            <w:tcBorders>
              <w:top w:val="single" w:sz="6" w:space="0" w:color="000000"/>
              <w:left w:val="single" w:sz="6" w:space="0" w:color="000000"/>
              <w:right w:val="single" w:sz="6" w:space="0" w:color="000000"/>
            </w:tcBorders>
            <w:shd w:val="clear" w:color="auto" w:fill="CCCCCC"/>
            <w:vAlign w:val="center"/>
          </w:tcPr>
          <w:p w14:paraId="48FE7534"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w:t>
            </w:r>
          </w:p>
        </w:tc>
        <w:tc>
          <w:tcPr>
            <w:tcW w:w="390" w:type="dxa"/>
            <w:gridSpan w:val="2"/>
            <w:tcBorders>
              <w:top w:val="single" w:sz="6" w:space="0" w:color="000000"/>
              <w:left w:val="single" w:sz="6" w:space="0" w:color="000000"/>
              <w:right w:val="single" w:sz="6" w:space="0" w:color="000000"/>
            </w:tcBorders>
            <w:shd w:val="clear" w:color="auto" w:fill="CCCCCC"/>
            <w:vAlign w:val="center"/>
          </w:tcPr>
          <w:p w14:paraId="64E3311E"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w:t>
            </w:r>
          </w:p>
        </w:tc>
        <w:tc>
          <w:tcPr>
            <w:tcW w:w="390" w:type="dxa"/>
            <w:tcBorders>
              <w:top w:val="single" w:sz="6" w:space="0" w:color="000000"/>
              <w:left w:val="single" w:sz="6" w:space="0" w:color="000000"/>
              <w:right w:val="single" w:sz="6" w:space="0" w:color="000000"/>
            </w:tcBorders>
            <w:shd w:val="clear" w:color="auto" w:fill="CCCCCC"/>
            <w:vAlign w:val="center"/>
          </w:tcPr>
          <w:p w14:paraId="7AE034F2"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3</w:t>
            </w:r>
          </w:p>
        </w:tc>
        <w:tc>
          <w:tcPr>
            <w:tcW w:w="390" w:type="dxa"/>
            <w:tcBorders>
              <w:top w:val="single" w:sz="6" w:space="0" w:color="000000"/>
              <w:left w:val="single" w:sz="6" w:space="0" w:color="000000"/>
              <w:right w:val="single" w:sz="6" w:space="0" w:color="000000"/>
            </w:tcBorders>
            <w:shd w:val="clear" w:color="auto" w:fill="CCCCCC"/>
            <w:vAlign w:val="center"/>
          </w:tcPr>
          <w:p w14:paraId="065C1B15"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4</w:t>
            </w:r>
          </w:p>
        </w:tc>
      </w:tr>
      <w:tr w:rsidR="00943C2A" w14:paraId="06D3A2C4" w14:textId="77777777" w:rsidTr="002377A7">
        <w:tc>
          <w:tcPr>
            <w:tcW w:w="426" w:type="dxa"/>
            <w:vAlign w:val="center"/>
          </w:tcPr>
          <w:p w14:paraId="6E571952"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16</w:t>
            </w:r>
          </w:p>
        </w:tc>
        <w:tc>
          <w:tcPr>
            <w:tcW w:w="7513" w:type="dxa"/>
            <w:tcBorders>
              <w:right w:val="single" w:sz="6" w:space="0" w:color="000000"/>
            </w:tcBorders>
          </w:tcPr>
          <w:p w14:paraId="1E735ACC"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Las relaciones que establezco con mis alumnos dentro del aula son fluidas y desde unas perspectivas no discriminatorias.</w:t>
            </w:r>
          </w:p>
        </w:tc>
        <w:tc>
          <w:tcPr>
            <w:tcW w:w="389" w:type="dxa"/>
            <w:tcBorders>
              <w:left w:val="single" w:sz="6" w:space="0" w:color="000000"/>
              <w:right w:val="single" w:sz="6" w:space="0" w:color="000000"/>
            </w:tcBorders>
          </w:tcPr>
          <w:p w14:paraId="4A6F0F43"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right w:val="single" w:sz="6" w:space="0" w:color="000000"/>
            </w:tcBorders>
          </w:tcPr>
          <w:p w14:paraId="21A95E4D"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right w:val="single" w:sz="6" w:space="0" w:color="000000"/>
            </w:tcBorders>
          </w:tcPr>
          <w:p w14:paraId="79936518"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right w:val="single" w:sz="6" w:space="0" w:color="000000"/>
            </w:tcBorders>
          </w:tcPr>
          <w:p w14:paraId="269A419B" w14:textId="77777777" w:rsidR="00943C2A" w:rsidRPr="00F7026D" w:rsidRDefault="00943C2A" w:rsidP="002377A7">
            <w:pPr>
              <w:rPr>
                <w:rFonts w:ascii="Times" w:eastAsia="Times" w:hAnsi="Times" w:cs="Times"/>
                <w:b/>
                <w:sz w:val="20"/>
                <w:szCs w:val="20"/>
              </w:rPr>
            </w:pPr>
          </w:p>
        </w:tc>
      </w:tr>
      <w:tr w:rsidR="00943C2A" w14:paraId="7277C330" w14:textId="77777777" w:rsidTr="002377A7">
        <w:tc>
          <w:tcPr>
            <w:tcW w:w="426" w:type="dxa"/>
            <w:vAlign w:val="center"/>
          </w:tcPr>
          <w:p w14:paraId="0017E950"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17</w:t>
            </w:r>
          </w:p>
        </w:tc>
        <w:tc>
          <w:tcPr>
            <w:tcW w:w="7513" w:type="dxa"/>
            <w:tcBorders>
              <w:right w:val="single" w:sz="6" w:space="0" w:color="000000"/>
            </w:tcBorders>
          </w:tcPr>
          <w:p w14:paraId="305E46B4"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Favorezco la elaboración de normas de convivencia con la aportación de todos y reacciono de forma ecuánime ante situaciones conflictivas.</w:t>
            </w:r>
          </w:p>
        </w:tc>
        <w:tc>
          <w:tcPr>
            <w:tcW w:w="389" w:type="dxa"/>
            <w:tcBorders>
              <w:left w:val="single" w:sz="6" w:space="0" w:color="000000"/>
              <w:right w:val="single" w:sz="6" w:space="0" w:color="000000"/>
            </w:tcBorders>
          </w:tcPr>
          <w:p w14:paraId="2BCB3A6A"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right w:val="single" w:sz="6" w:space="0" w:color="000000"/>
            </w:tcBorders>
          </w:tcPr>
          <w:p w14:paraId="2E8CBF83"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right w:val="single" w:sz="6" w:space="0" w:color="000000"/>
            </w:tcBorders>
          </w:tcPr>
          <w:p w14:paraId="689BD79C"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right w:val="single" w:sz="6" w:space="0" w:color="000000"/>
            </w:tcBorders>
          </w:tcPr>
          <w:p w14:paraId="3DAB5F67" w14:textId="77777777" w:rsidR="00943C2A" w:rsidRPr="00F7026D" w:rsidRDefault="00943C2A" w:rsidP="002377A7">
            <w:pPr>
              <w:rPr>
                <w:rFonts w:ascii="Times" w:eastAsia="Times" w:hAnsi="Times" w:cs="Times"/>
                <w:b/>
                <w:sz w:val="20"/>
                <w:szCs w:val="20"/>
              </w:rPr>
            </w:pPr>
          </w:p>
        </w:tc>
      </w:tr>
      <w:tr w:rsidR="00943C2A" w14:paraId="3D6D8B45" w14:textId="77777777" w:rsidTr="002377A7">
        <w:tc>
          <w:tcPr>
            <w:tcW w:w="426" w:type="dxa"/>
            <w:vAlign w:val="center"/>
          </w:tcPr>
          <w:p w14:paraId="7788014B"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18</w:t>
            </w:r>
          </w:p>
        </w:tc>
        <w:tc>
          <w:tcPr>
            <w:tcW w:w="7513" w:type="dxa"/>
            <w:tcBorders>
              <w:right w:val="single" w:sz="6" w:space="0" w:color="000000"/>
            </w:tcBorders>
          </w:tcPr>
          <w:p w14:paraId="37A69A00"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Fomento el respeto y la colaboración entre los alumnos y acepto sus sugerencias y aportaciones.</w:t>
            </w:r>
          </w:p>
        </w:tc>
        <w:tc>
          <w:tcPr>
            <w:tcW w:w="389" w:type="dxa"/>
            <w:tcBorders>
              <w:left w:val="single" w:sz="6" w:space="0" w:color="000000"/>
              <w:bottom w:val="single" w:sz="6" w:space="0" w:color="000000"/>
              <w:right w:val="single" w:sz="6" w:space="0" w:color="000000"/>
            </w:tcBorders>
          </w:tcPr>
          <w:p w14:paraId="0D6EC04E"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bottom w:val="single" w:sz="6" w:space="0" w:color="000000"/>
              <w:right w:val="single" w:sz="6" w:space="0" w:color="000000"/>
            </w:tcBorders>
          </w:tcPr>
          <w:p w14:paraId="6CD41CB1"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205DA086"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42E3EFA6" w14:textId="77777777" w:rsidR="00943C2A" w:rsidRPr="00F7026D" w:rsidRDefault="00943C2A" w:rsidP="002377A7">
            <w:pPr>
              <w:rPr>
                <w:rFonts w:ascii="Times" w:eastAsia="Times" w:hAnsi="Times" w:cs="Times"/>
                <w:b/>
                <w:sz w:val="20"/>
                <w:szCs w:val="20"/>
              </w:rPr>
            </w:pPr>
          </w:p>
        </w:tc>
      </w:tr>
      <w:tr w:rsidR="00943C2A" w14:paraId="71984398" w14:textId="77777777" w:rsidTr="002377A7">
        <w:trPr>
          <w:trHeight w:val="774"/>
        </w:trPr>
        <w:tc>
          <w:tcPr>
            <w:tcW w:w="7939" w:type="dxa"/>
            <w:gridSpan w:val="2"/>
            <w:tcBorders>
              <w:top w:val="nil"/>
              <w:left w:val="nil"/>
              <w:right w:val="nil"/>
            </w:tcBorders>
            <w:vAlign w:val="center"/>
          </w:tcPr>
          <w:p w14:paraId="2E84B959" w14:textId="77777777" w:rsidR="00943C2A" w:rsidRPr="00F7026D" w:rsidRDefault="00943C2A" w:rsidP="002377A7">
            <w:pPr>
              <w:rPr>
                <w:rFonts w:ascii="Times" w:eastAsia="Times" w:hAnsi="Times" w:cs="Times"/>
                <w:b/>
                <w:sz w:val="20"/>
                <w:szCs w:val="20"/>
              </w:rPr>
            </w:pPr>
            <w:r w:rsidRPr="00F7026D">
              <w:rPr>
                <w:rFonts w:ascii="Times" w:eastAsia="Times" w:hAnsi="Times" w:cs="Times"/>
                <w:b/>
                <w:color w:val="000000"/>
                <w:sz w:val="20"/>
                <w:szCs w:val="20"/>
              </w:rPr>
              <w:lastRenderedPageBreak/>
              <w:t>Seguimiento/ control del proceso de enseñanza-aprendizaje</w:t>
            </w:r>
          </w:p>
          <w:p w14:paraId="34C758A9" w14:textId="77777777" w:rsidR="00943C2A" w:rsidRPr="00F7026D" w:rsidRDefault="00943C2A" w:rsidP="002377A7">
            <w:pPr>
              <w:rPr>
                <w:rFonts w:ascii="Times" w:eastAsia="Times" w:hAnsi="Times" w:cs="Times"/>
                <w:b/>
                <w:sz w:val="20"/>
                <w:szCs w:val="20"/>
                <w:highlight w:val="lightGray"/>
              </w:rPr>
            </w:pPr>
          </w:p>
        </w:tc>
        <w:tc>
          <w:tcPr>
            <w:tcW w:w="708" w:type="dxa"/>
            <w:gridSpan w:val="2"/>
            <w:tcBorders>
              <w:top w:val="single" w:sz="6" w:space="0" w:color="000000"/>
              <w:left w:val="nil"/>
              <w:bottom w:val="single" w:sz="6" w:space="0" w:color="000000"/>
              <w:right w:val="nil"/>
            </w:tcBorders>
            <w:vAlign w:val="center"/>
          </w:tcPr>
          <w:p w14:paraId="5EA11041" w14:textId="77777777" w:rsidR="00943C2A" w:rsidRPr="00F7026D" w:rsidRDefault="00943C2A" w:rsidP="002377A7">
            <w:pPr>
              <w:rPr>
                <w:rFonts w:ascii="Times" w:eastAsia="Times" w:hAnsi="Times" w:cs="Times"/>
                <w:b/>
                <w:sz w:val="20"/>
                <w:szCs w:val="20"/>
              </w:rPr>
            </w:pPr>
          </w:p>
        </w:tc>
        <w:tc>
          <w:tcPr>
            <w:tcW w:w="851" w:type="dxa"/>
            <w:gridSpan w:val="3"/>
            <w:tcBorders>
              <w:top w:val="single" w:sz="6" w:space="0" w:color="000000"/>
              <w:left w:val="nil"/>
              <w:bottom w:val="single" w:sz="6" w:space="0" w:color="000000"/>
              <w:right w:val="nil"/>
            </w:tcBorders>
            <w:vAlign w:val="center"/>
          </w:tcPr>
          <w:p w14:paraId="63F964AE" w14:textId="77777777" w:rsidR="00943C2A" w:rsidRPr="00F7026D" w:rsidRDefault="00943C2A" w:rsidP="002377A7">
            <w:pPr>
              <w:rPr>
                <w:rFonts w:ascii="Times" w:eastAsia="Times" w:hAnsi="Times" w:cs="Times"/>
                <w:b/>
                <w:sz w:val="20"/>
                <w:szCs w:val="20"/>
              </w:rPr>
            </w:pPr>
          </w:p>
        </w:tc>
      </w:tr>
      <w:tr w:rsidR="00943C2A" w14:paraId="41B6553A" w14:textId="77777777" w:rsidTr="002377A7">
        <w:tc>
          <w:tcPr>
            <w:tcW w:w="426" w:type="dxa"/>
            <w:vAlign w:val="center"/>
          </w:tcPr>
          <w:p w14:paraId="79661CFF"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19</w:t>
            </w:r>
          </w:p>
        </w:tc>
        <w:tc>
          <w:tcPr>
            <w:tcW w:w="7513" w:type="dxa"/>
            <w:tcBorders>
              <w:right w:val="single" w:sz="6" w:space="0" w:color="000000"/>
            </w:tcBorders>
          </w:tcPr>
          <w:p w14:paraId="5D73495D"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Reviso y corrijo frecuentemente los contenidos y actividades propuestas dentro y fuera del aula.</w:t>
            </w:r>
          </w:p>
        </w:tc>
        <w:tc>
          <w:tcPr>
            <w:tcW w:w="389" w:type="dxa"/>
            <w:tcBorders>
              <w:top w:val="single" w:sz="6" w:space="0" w:color="000000"/>
              <w:left w:val="single" w:sz="6" w:space="0" w:color="000000"/>
              <w:right w:val="single" w:sz="6" w:space="0" w:color="000000"/>
            </w:tcBorders>
          </w:tcPr>
          <w:p w14:paraId="2AD24FD3"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614D1FBA"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66C706BF"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7C5AC7F7" w14:textId="77777777" w:rsidR="00943C2A" w:rsidRPr="00F7026D" w:rsidRDefault="00943C2A" w:rsidP="002377A7">
            <w:pPr>
              <w:rPr>
                <w:rFonts w:ascii="Times" w:eastAsia="Times" w:hAnsi="Times" w:cs="Times"/>
                <w:sz w:val="20"/>
                <w:szCs w:val="20"/>
              </w:rPr>
            </w:pPr>
          </w:p>
        </w:tc>
      </w:tr>
      <w:tr w:rsidR="00943C2A" w14:paraId="5AF9E5B5" w14:textId="77777777" w:rsidTr="002377A7">
        <w:tc>
          <w:tcPr>
            <w:tcW w:w="426" w:type="dxa"/>
            <w:vAlign w:val="center"/>
          </w:tcPr>
          <w:p w14:paraId="0AF06DB6"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20</w:t>
            </w:r>
          </w:p>
        </w:tc>
        <w:tc>
          <w:tcPr>
            <w:tcW w:w="7513" w:type="dxa"/>
            <w:tcBorders>
              <w:right w:val="single" w:sz="6" w:space="0" w:color="000000"/>
            </w:tcBorders>
          </w:tcPr>
          <w:p w14:paraId="44AD9836"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Proporciono información al alumno sobre la ejecución de las tareas y cómo puede mejorarlas.</w:t>
            </w:r>
          </w:p>
        </w:tc>
        <w:tc>
          <w:tcPr>
            <w:tcW w:w="389" w:type="dxa"/>
            <w:tcBorders>
              <w:left w:val="single" w:sz="6" w:space="0" w:color="000000"/>
              <w:right w:val="single" w:sz="6" w:space="0" w:color="000000"/>
            </w:tcBorders>
          </w:tcPr>
          <w:p w14:paraId="52B53931"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right w:val="single" w:sz="6" w:space="0" w:color="000000"/>
            </w:tcBorders>
          </w:tcPr>
          <w:p w14:paraId="0D5FE405"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right w:val="single" w:sz="6" w:space="0" w:color="000000"/>
            </w:tcBorders>
          </w:tcPr>
          <w:p w14:paraId="32BB57C7"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right w:val="single" w:sz="6" w:space="0" w:color="000000"/>
            </w:tcBorders>
          </w:tcPr>
          <w:p w14:paraId="58233D77" w14:textId="77777777" w:rsidR="00943C2A" w:rsidRPr="00F7026D" w:rsidRDefault="00943C2A" w:rsidP="002377A7">
            <w:pPr>
              <w:rPr>
                <w:rFonts w:ascii="Times" w:eastAsia="Times" w:hAnsi="Times" w:cs="Times"/>
                <w:sz w:val="20"/>
                <w:szCs w:val="20"/>
              </w:rPr>
            </w:pPr>
          </w:p>
        </w:tc>
      </w:tr>
      <w:tr w:rsidR="00943C2A" w14:paraId="324164F7" w14:textId="77777777" w:rsidTr="002377A7">
        <w:tc>
          <w:tcPr>
            <w:tcW w:w="426" w:type="dxa"/>
            <w:vAlign w:val="center"/>
          </w:tcPr>
          <w:p w14:paraId="3FEE24AD"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21</w:t>
            </w:r>
          </w:p>
        </w:tc>
        <w:tc>
          <w:tcPr>
            <w:tcW w:w="7513" w:type="dxa"/>
            <w:tcBorders>
              <w:right w:val="single" w:sz="6" w:space="0" w:color="000000"/>
            </w:tcBorders>
          </w:tcPr>
          <w:p w14:paraId="2E01C51C"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 xml:space="preserve">En caso de objetivos insuficientemente alcanzados propongo nuevas actividades que faciliten su adquisición. </w:t>
            </w:r>
          </w:p>
        </w:tc>
        <w:tc>
          <w:tcPr>
            <w:tcW w:w="389" w:type="dxa"/>
            <w:tcBorders>
              <w:left w:val="single" w:sz="6" w:space="0" w:color="000000"/>
              <w:right w:val="single" w:sz="6" w:space="0" w:color="000000"/>
            </w:tcBorders>
          </w:tcPr>
          <w:p w14:paraId="14F388DC"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right w:val="single" w:sz="6" w:space="0" w:color="000000"/>
            </w:tcBorders>
          </w:tcPr>
          <w:p w14:paraId="5DD6108D"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right w:val="single" w:sz="6" w:space="0" w:color="000000"/>
            </w:tcBorders>
          </w:tcPr>
          <w:p w14:paraId="7845C6A3"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right w:val="single" w:sz="6" w:space="0" w:color="000000"/>
            </w:tcBorders>
          </w:tcPr>
          <w:p w14:paraId="27E25E1E" w14:textId="77777777" w:rsidR="00943C2A" w:rsidRPr="00F7026D" w:rsidRDefault="00943C2A" w:rsidP="002377A7">
            <w:pPr>
              <w:rPr>
                <w:rFonts w:ascii="Times" w:eastAsia="Times" w:hAnsi="Times" w:cs="Times"/>
                <w:b/>
                <w:sz w:val="20"/>
                <w:szCs w:val="20"/>
              </w:rPr>
            </w:pPr>
          </w:p>
        </w:tc>
      </w:tr>
      <w:tr w:rsidR="00943C2A" w14:paraId="75DB885C" w14:textId="77777777" w:rsidTr="002377A7">
        <w:tc>
          <w:tcPr>
            <w:tcW w:w="426" w:type="dxa"/>
            <w:vAlign w:val="center"/>
          </w:tcPr>
          <w:p w14:paraId="11CB16D3"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22</w:t>
            </w:r>
          </w:p>
        </w:tc>
        <w:tc>
          <w:tcPr>
            <w:tcW w:w="7513" w:type="dxa"/>
            <w:tcBorders>
              <w:right w:val="single" w:sz="6" w:space="0" w:color="000000"/>
            </w:tcBorders>
          </w:tcPr>
          <w:p w14:paraId="37374DE2"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En caso de objetivos suficientemente alcanzados, en corto espacio de tiempo, propongo nuevas actividades que faciliten un mayor grado de adquisición.</w:t>
            </w:r>
          </w:p>
        </w:tc>
        <w:tc>
          <w:tcPr>
            <w:tcW w:w="389" w:type="dxa"/>
            <w:tcBorders>
              <w:left w:val="single" w:sz="6" w:space="0" w:color="000000"/>
              <w:bottom w:val="single" w:sz="6" w:space="0" w:color="000000"/>
              <w:right w:val="single" w:sz="6" w:space="0" w:color="000000"/>
            </w:tcBorders>
          </w:tcPr>
          <w:p w14:paraId="5FB3978A" w14:textId="77777777" w:rsidR="00943C2A" w:rsidRPr="00F7026D" w:rsidRDefault="00943C2A" w:rsidP="002377A7">
            <w:pPr>
              <w:rPr>
                <w:rFonts w:ascii="Times" w:eastAsia="Times" w:hAnsi="Times" w:cs="Times"/>
                <w:b/>
                <w:sz w:val="20"/>
                <w:szCs w:val="20"/>
              </w:rPr>
            </w:pPr>
          </w:p>
        </w:tc>
        <w:tc>
          <w:tcPr>
            <w:tcW w:w="390" w:type="dxa"/>
            <w:gridSpan w:val="2"/>
            <w:tcBorders>
              <w:left w:val="single" w:sz="6" w:space="0" w:color="000000"/>
              <w:bottom w:val="single" w:sz="6" w:space="0" w:color="000000"/>
              <w:right w:val="single" w:sz="6" w:space="0" w:color="000000"/>
            </w:tcBorders>
          </w:tcPr>
          <w:p w14:paraId="07C96B11"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551D2E29" w14:textId="77777777" w:rsidR="00943C2A" w:rsidRPr="00F7026D" w:rsidRDefault="00943C2A" w:rsidP="002377A7">
            <w:pPr>
              <w:rPr>
                <w:rFonts w:ascii="Times" w:eastAsia="Times" w:hAnsi="Times" w:cs="Times"/>
                <w:b/>
                <w:sz w:val="20"/>
                <w:szCs w:val="20"/>
              </w:rPr>
            </w:pPr>
          </w:p>
        </w:tc>
        <w:tc>
          <w:tcPr>
            <w:tcW w:w="390" w:type="dxa"/>
            <w:tcBorders>
              <w:left w:val="single" w:sz="6" w:space="0" w:color="000000"/>
              <w:bottom w:val="single" w:sz="6" w:space="0" w:color="000000"/>
              <w:right w:val="single" w:sz="6" w:space="0" w:color="000000"/>
            </w:tcBorders>
          </w:tcPr>
          <w:p w14:paraId="5B80C391" w14:textId="77777777" w:rsidR="00943C2A" w:rsidRPr="00F7026D" w:rsidRDefault="00943C2A" w:rsidP="002377A7">
            <w:pPr>
              <w:rPr>
                <w:rFonts w:ascii="Times" w:eastAsia="Times" w:hAnsi="Times" w:cs="Times"/>
                <w:b/>
                <w:sz w:val="20"/>
                <w:szCs w:val="20"/>
              </w:rPr>
            </w:pPr>
          </w:p>
        </w:tc>
      </w:tr>
      <w:tr w:rsidR="00943C2A" w14:paraId="1CB49C38" w14:textId="77777777" w:rsidTr="002377A7">
        <w:trPr>
          <w:trHeight w:val="774"/>
        </w:trPr>
        <w:tc>
          <w:tcPr>
            <w:tcW w:w="7939" w:type="dxa"/>
            <w:gridSpan w:val="2"/>
            <w:tcBorders>
              <w:left w:val="nil"/>
              <w:right w:val="nil"/>
            </w:tcBorders>
          </w:tcPr>
          <w:p w14:paraId="020B26D7" w14:textId="77777777" w:rsidR="00943C2A" w:rsidRPr="00F7026D" w:rsidRDefault="00943C2A" w:rsidP="002377A7">
            <w:pPr>
              <w:rPr>
                <w:rFonts w:ascii="Times" w:eastAsia="Times" w:hAnsi="Times" w:cs="Times"/>
                <w:b/>
                <w:sz w:val="20"/>
                <w:szCs w:val="20"/>
              </w:rPr>
            </w:pPr>
          </w:p>
          <w:p w14:paraId="00DDAB80"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Atención a la diversidad</w:t>
            </w:r>
          </w:p>
        </w:tc>
        <w:tc>
          <w:tcPr>
            <w:tcW w:w="708" w:type="dxa"/>
            <w:gridSpan w:val="2"/>
            <w:tcBorders>
              <w:top w:val="single" w:sz="6" w:space="0" w:color="000000"/>
              <w:left w:val="nil"/>
              <w:bottom w:val="single" w:sz="6" w:space="0" w:color="000000"/>
              <w:right w:val="nil"/>
            </w:tcBorders>
          </w:tcPr>
          <w:p w14:paraId="5308F31E" w14:textId="77777777" w:rsidR="00943C2A" w:rsidRDefault="00943C2A" w:rsidP="002377A7">
            <w:pPr>
              <w:rPr>
                <w:rFonts w:ascii="Times" w:eastAsia="Times" w:hAnsi="Times" w:cs="Times"/>
                <w:sz w:val="20"/>
                <w:szCs w:val="20"/>
              </w:rPr>
            </w:pPr>
          </w:p>
        </w:tc>
        <w:tc>
          <w:tcPr>
            <w:tcW w:w="851" w:type="dxa"/>
            <w:gridSpan w:val="3"/>
            <w:tcBorders>
              <w:top w:val="single" w:sz="6" w:space="0" w:color="000000"/>
              <w:left w:val="nil"/>
              <w:bottom w:val="single" w:sz="6" w:space="0" w:color="000000"/>
              <w:right w:val="nil"/>
            </w:tcBorders>
          </w:tcPr>
          <w:p w14:paraId="1963976B" w14:textId="77777777" w:rsidR="00943C2A" w:rsidRDefault="00943C2A" w:rsidP="002377A7">
            <w:pPr>
              <w:rPr>
                <w:rFonts w:ascii="Times" w:eastAsia="Times" w:hAnsi="Times" w:cs="Times"/>
                <w:sz w:val="20"/>
                <w:szCs w:val="20"/>
              </w:rPr>
            </w:pPr>
          </w:p>
        </w:tc>
      </w:tr>
      <w:tr w:rsidR="00943C2A" w14:paraId="6BEFF6B5" w14:textId="77777777" w:rsidTr="002377A7">
        <w:tc>
          <w:tcPr>
            <w:tcW w:w="426" w:type="dxa"/>
            <w:vAlign w:val="center"/>
          </w:tcPr>
          <w:p w14:paraId="57D9DA99"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23</w:t>
            </w:r>
          </w:p>
        </w:tc>
        <w:tc>
          <w:tcPr>
            <w:tcW w:w="7513" w:type="dxa"/>
            <w:tcBorders>
              <w:right w:val="single" w:sz="6" w:space="0" w:color="000000"/>
            </w:tcBorders>
          </w:tcPr>
          <w:p w14:paraId="5BA3F9A5"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 xml:space="preserve">Tengo en cuenta el nivel de habilidades de los alumnos  y en función de ellos, adapto los distintos momentos del proceso de enseñanza- aprendizaje </w:t>
            </w:r>
          </w:p>
        </w:tc>
        <w:tc>
          <w:tcPr>
            <w:tcW w:w="389" w:type="dxa"/>
            <w:tcBorders>
              <w:top w:val="single" w:sz="6" w:space="0" w:color="000000"/>
              <w:left w:val="single" w:sz="6" w:space="0" w:color="000000"/>
              <w:right w:val="single" w:sz="6" w:space="0" w:color="000000"/>
            </w:tcBorders>
          </w:tcPr>
          <w:p w14:paraId="3CAD1585" w14:textId="77777777" w:rsidR="00943C2A" w:rsidRPr="00F7026D" w:rsidRDefault="00943C2A" w:rsidP="002377A7">
            <w:pPr>
              <w:rPr>
                <w:rFonts w:ascii="Times" w:eastAsia="Times" w:hAnsi="Times" w:cs="Times"/>
                <w:sz w:val="20"/>
                <w:szCs w:val="20"/>
              </w:rPr>
            </w:pPr>
          </w:p>
        </w:tc>
        <w:tc>
          <w:tcPr>
            <w:tcW w:w="390" w:type="dxa"/>
            <w:gridSpan w:val="2"/>
            <w:tcBorders>
              <w:top w:val="single" w:sz="6" w:space="0" w:color="000000"/>
              <w:left w:val="single" w:sz="6" w:space="0" w:color="000000"/>
              <w:right w:val="single" w:sz="6" w:space="0" w:color="000000"/>
            </w:tcBorders>
          </w:tcPr>
          <w:p w14:paraId="571F5C57"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69266B51" w14:textId="77777777" w:rsidR="00943C2A" w:rsidRPr="00F7026D" w:rsidRDefault="00943C2A" w:rsidP="002377A7">
            <w:pPr>
              <w:rPr>
                <w:rFonts w:ascii="Times" w:eastAsia="Times" w:hAnsi="Times" w:cs="Times"/>
                <w:sz w:val="20"/>
                <w:szCs w:val="20"/>
              </w:rPr>
            </w:pPr>
          </w:p>
        </w:tc>
        <w:tc>
          <w:tcPr>
            <w:tcW w:w="390" w:type="dxa"/>
            <w:tcBorders>
              <w:top w:val="single" w:sz="6" w:space="0" w:color="000000"/>
              <w:left w:val="single" w:sz="6" w:space="0" w:color="000000"/>
              <w:right w:val="single" w:sz="6" w:space="0" w:color="000000"/>
            </w:tcBorders>
          </w:tcPr>
          <w:p w14:paraId="01EFE9FB" w14:textId="77777777" w:rsidR="00943C2A" w:rsidRPr="00F7026D" w:rsidRDefault="00943C2A" w:rsidP="002377A7">
            <w:pPr>
              <w:rPr>
                <w:rFonts w:ascii="Times" w:eastAsia="Times" w:hAnsi="Times" w:cs="Times"/>
                <w:sz w:val="20"/>
                <w:szCs w:val="20"/>
              </w:rPr>
            </w:pPr>
          </w:p>
        </w:tc>
      </w:tr>
      <w:tr w:rsidR="00943C2A" w14:paraId="66E5BF0A" w14:textId="77777777" w:rsidTr="002377A7">
        <w:tc>
          <w:tcPr>
            <w:tcW w:w="426" w:type="dxa"/>
            <w:vAlign w:val="center"/>
          </w:tcPr>
          <w:p w14:paraId="6FD86441"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24</w:t>
            </w:r>
          </w:p>
        </w:tc>
        <w:tc>
          <w:tcPr>
            <w:tcW w:w="7513" w:type="dxa"/>
            <w:tcBorders>
              <w:right w:val="single" w:sz="6" w:space="0" w:color="000000"/>
            </w:tcBorders>
          </w:tcPr>
          <w:p w14:paraId="5B8B151C"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Me coordino con profesores de apoyo,  para modificar contenidos, actividades, metodología, recursos, etc. y adaptarlos a los alumnos con dificultades.</w:t>
            </w:r>
          </w:p>
        </w:tc>
        <w:tc>
          <w:tcPr>
            <w:tcW w:w="389" w:type="dxa"/>
            <w:tcBorders>
              <w:left w:val="single" w:sz="6" w:space="0" w:color="000000"/>
              <w:bottom w:val="single" w:sz="6" w:space="0" w:color="000000"/>
              <w:right w:val="single" w:sz="6" w:space="0" w:color="000000"/>
            </w:tcBorders>
          </w:tcPr>
          <w:p w14:paraId="01B5CAFD" w14:textId="77777777" w:rsidR="00943C2A" w:rsidRPr="00F7026D" w:rsidRDefault="00943C2A" w:rsidP="002377A7">
            <w:pPr>
              <w:rPr>
                <w:rFonts w:ascii="Times" w:eastAsia="Times" w:hAnsi="Times" w:cs="Times"/>
                <w:sz w:val="20"/>
                <w:szCs w:val="20"/>
              </w:rPr>
            </w:pPr>
          </w:p>
        </w:tc>
        <w:tc>
          <w:tcPr>
            <w:tcW w:w="390" w:type="dxa"/>
            <w:gridSpan w:val="2"/>
            <w:tcBorders>
              <w:left w:val="single" w:sz="6" w:space="0" w:color="000000"/>
              <w:bottom w:val="single" w:sz="6" w:space="0" w:color="000000"/>
              <w:right w:val="single" w:sz="6" w:space="0" w:color="000000"/>
            </w:tcBorders>
          </w:tcPr>
          <w:p w14:paraId="3638EA08"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bottom w:val="single" w:sz="6" w:space="0" w:color="000000"/>
              <w:right w:val="single" w:sz="6" w:space="0" w:color="000000"/>
            </w:tcBorders>
          </w:tcPr>
          <w:p w14:paraId="40770F7F" w14:textId="77777777" w:rsidR="00943C2A" w:rsidRPr="00F7026D" w:rsidRDefault="00943C2A" w:rsidP="002377A7">
            <w:pPr>
              <w:rPr>
                <w:rFonts w:ascii="Times" w:eastAsia="Times" w:hAnsi="Times" w:cs="Times"/>
                <w:sz w:val="20"/>
                <w:szCs w:val="20"/>
              </w:rPr>
            </w:pPr>
          </w:p>
        </w:tc>
        <w:tc>
          <w:tcPr>
            <w:tcW w:w="390" w:type="dxa"/>
            <w:tcBorders>
              <w:left w:val="single" w:sz="6" w:space="0" w:color="000000"/>
              <w:bottom w:val="single" w:sz="6" w:space="0" w:color="000000"/>
              <w:right w:val="single" w:sz="6" w:space="0" w:color="000000"/>
            </w:tcBorders>
          </w:tcPr>
          <w:p w14:paraId="329A5CC5" w14:textId="77777777" w:rsidR="00943C2A" w:rsidRPr="00F7026D" w:rsidRDefault="00943C2A" w:rsidP="002377A7">
            <w:pPr>
              <w:rPr>
                <w:rFonts w:ascii="Times" w:eastAsia="Times" w:hAnsi="Times" w:cs="Times"/>
                <w:sz w:val="20"/>
                <w:szCs w:val="20"/>
              </w:rPr>
            </w:pPr>
          </w:p>
        </w:tc>
      </w:tr>
    </w:tbl>
    <w:p w14:paraId="16DEDBCB" w14:textId="77777777" w:rsidR="00943C2A" w:rsidRDefault="00943C2A" w:rsidP="00943C2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p>
    <w:p w14:paraId="7EA2C991"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Observaciones y propuestas de mejora</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64"/>
      </w:tblGrid>
      <w:tr w:rsidR="00943C2A" w14:paraId="321B66CC" w14:textId="77777777" w:rsidTr="002377A7">
        <w:trPr>
          <w:trHeight w:val="3970"/>
        </w:trPr>
        <w:tc>
          <w:tcPr>
            <w:tcW w:w="9464" w:type="dxa"/>
          </w:tcPr>
          <w:p w14:paraId="461BC32D" w14:textId="77777777" w:rsidR="00943C2A" w:rsidRDefault="00943C2A" w:rsidP="002377A7">
            <w:pPr>
              <w:rPr>
                <w:rFonts w:ascii="Times" w:eastAsia="Times" w:hAnsi="Times" w:cs="Times"/>
                <w:b/>
                <w:sz w:val="20"/>
                <w:szCs w:val="20"/>
              </w:rPr>
            </w:pPr>
          </w:p>
        </w:tc>
      </w:tr>
    </w:tbl>
    <w:p w14:paraId="60436498" w14:textId="77777777" w:rsidR="00943C2A" w:rsidRDefault="00943C2A" w:rsidP="00943C2A">
      <w:pPr>
        <w:widowControl w:val="0"/>
        <w:rPr>
          <w:rFonts w:ascii="Times" w:eastAsia="Times" w:hAnsi="Times" w:cs="Times"/>
          <w:b/>
          <w:sz w:val="20"/>
          <w:szCs w:val="20"/>
        </w:rPr>
      </w:pPr>
    </w:p>
    <w:p w14:paraId="1476F5CF" w14:textId="77777777" w:rsidR="00943C2A" w:rsidRDefault="00943C2A" w:rsidP="00943C2A">
      <w:pPr>
        <w:widowControl w:val="0"/>
        <w:rPr>
          <w:rFonts w:ascii="Times" w:eastAsia="Times" w:hAnsi="Times" w:cs="Times"/>
          <w:b/>
          <w:sz w:val="20"/>
          <w:szCs w:val="20"/>
        </w:rPr>
      </w:pPr>
    </w:p>
    <w:p w14:paraId="32C0D0D4" w14:textId="77777777" w:rsidR="00943C2A" w:rsidRDefault="00943C2A" w:rsidP="00943C2A">
      <w:pPr>
        <w:widowControl w:val="0"/>
        <w:rPr>
          <w:rFonts w:ascii="Times" w:eastAsia="Times" w:hAnsi="Times" w:cs="Times"/>
          <w:b/>
          <w:sz w:val="20"/>
          <w:szCs w:val="20"/>
        </w:rPr>
      </w:pPr>
    </w:p>
    <w:p w14:paraId="2A182B8F" w14:textId="77777777" w:rsidR="00943C2A" w:rsidRDefault="00943C2A" w:rsidP="00943C2A">
      <w:pPr>
        <w:widowControl w:val="0"/>
        <w:rPr>
          <w:rFonts w:ascii="Times" w:eastAsia="Times" w:hAnsi="Times" w:cs="Times"/>
          <w:b/>
          <w:sz w:val="20"/>
          <w:szCs w:val="20"/>
        </w:rPr>
      </w:pPr>
    </w:p>
    <w:p w14:paraId="5EA47507" w14:textId="6E310E0B" w:rsidR="00943C2A" w:rsidRDefault="00943C2A" w:rsidP="00943C2A">
      <w:pPr>
        <w:widowControl w:val="0"/>
        <w:rPr>
          <w:rFonts w:ascii="Times" w:eastAsia="Times" w:hAnsi="Times" w:cs="Times"/>
          <w:b/>
          <w:sz w:val="20"/>
          <w:szCs w:val="20"/>
        </w:rPr>
      </w:pPr>
    </w:p>
    <w:p w14:paraId="6AF4BED2" w14:textId="4A495DD3" w:rsidR="0053030A" w:rsidRDefault="0053030A" w:rsidP="00943C2A">
      <w:pPr>
        <w:widowControl w:val="0"/>
        <w:rPr>
          <w:rFonts w:ascii="Times" w:eastAsia="Times" w:hAnsi="Times" w:cs="Times"/>
          <w:b/>
          <w:sz w:val="20"/>
          <w:szCs w:val="20"/>
        </w:rPr>
      </w:pPr>
    </w:p>
    <w:p w14:paraId="7BA131E7" w14:textId="72046B58" w:rsidR="0053030A" w:rsidRDefault="0053030A" w:rsidP="00943C2A">
      <w:pPr>
        <w:widowControl w:val="0"/>
        <w:rPr>
          <w:rFonts w:ascii="Times" w:eastAsia="Times" w:hAnsi="Times" w:cs="Times"/>
          <w:b/>
          <w:sz w:val="20"/>
          <w:szCs w:val="20"/>
        </w:rPr>
      </w:pPr>
    </w:p>
    <w:p w14:paraId="2E96F5B2" w14:textId="705C88B3" w:rsidR="0053030A" w:rsidRDefault="0053030A" w:rsidP="00943C2A">
      <w:pPr>
        <w:widowControl w:val="0"/>
        <w:rPr>
          <w:rFonts w:ascii="Times" w:eastAsia="Times" w:hAnsi="Times" w:cs="Times"/>
          <w:b/>
          <w:sz w:val="20"/>
          <w:szCs w:val="20"/>
        </w:rPr>
      </w:pPr>
    </w:p>
    <w:p w14:paraId="28F52F78" w14:textId="612ACC8F" w:rsidR="0053030A" w:rsidRDefault="0053030A" w:rsidP="00943C2A">
      <w:pPr>
        <w:widowControl w:val="0"/>
        <w:rPr>
          <w:rFonts w:ascii="Times" w:eastAsia="Times" w:hAnsi="Times" w:cs="Times"/>
          <w:b/>
          <w:sz w:val="20"/>
          <w:szCs w:val="20"/>
        </w:rPr>
      </w:pPr>
    </w:p>
    <w:p w14:paraId="41F66C1B" w14:textId="259E1FB4" w:rsidR="0053030A" w:rsidRDefault="0053030A" w:rsidP="00943C2A">
      <w:pPr>
        <w:widowControl w:val="0"/>
        <w:rPr>
          <w:rFonts w:ascii="Times" w:eastAsia="Times" w:hAnsi="Times" w:cs="Times"/>
          <w:b/>
          <w:sz w:val="20"/>
          <w:szCs w:val="20"/>
        </w:rPr>
      </w:pPr>
    </w:p>
    <w:p w14:paraId="3E32F257" w14:textId="4387C50D" w:rsidR="0053030A" w:rsidRDefault="0053030A" w:rsidP="00943C2A">
      <w:pPr>
        <w:widowControl w:val="0"/>
        <w:rPr>
          <w:rFonts w:ascii="Times" w:eastAsia="Times" w:hAnsi="Times" w:cs="Times"/>
          <w:b/>
          <w:sz w:val="20"/>
          <w:szCs w:val="20"/>
        </w:rPr>
      </w:pPr>
    </w:p>
    <w:p w14:paraId="4A9F6E92" w14:textId="6161B1A0" w:rsidR="0053030A" w:rsidRDefault="0053030A" w:rsidP="00943C2A">
      <w:pPr>
        <w:widowControl w:val="0"/>
        <w:rPr>
          <w:rFonts w:ascii="Times" w:eastAsia="Times" w:hAnsi="Times" w:cs="Times"/>
          <w:b/>
          <w:sz w:val="20"/>
          <w:szCs w:val="20"/>
        </w:rPr>
      </w:pPr>
    </w:p>
    <w:p w14:paraId="7BE8381D" w14:textId="16BDAD72" w:rsidR="0053030A" w:rsidRDefault="0053030A" w:rsidP="00943C2A">
      <w:pPr>
        <w:widowControl w:val="0"/>
        <w:rPr>
          <w:rFonts w:ascii="Times" w:eastAsia="Times" w:hAnsi="Times" w:cs="Times"/>
          <w:b/>
          <w:sz w:val="20"/>
          <w:szCs w:val="20"/>
        </w:rPr>
      </w:pPr>
    </w:p>
    <w:p w14:paraId="05B39A1A" w14:textId="562B86F3" w:rsidR="0053030A" w:rsidRDefault="0053030A" w:rsidP="00943C2A">
      <w:pPr>
        <w:widowControl w:val="0"/>
        <w:rPr>
          <w:rFonts w:ascii="Times" w:eastAsia="Times" w:hAnsi="Times" w:cs="Times"/>
          <w:b/>
          <w:sz w:val="20"/>
          <w:szCs w:val="20"/>
        </w:rPr>
      </w:pPr>
    </w:p>
    <w:p w14:paraId="5EE4F842" w14:textId="1114EFF8" w:rsidR="0053030A" w:rsidRDefault="0053030A" w:rsidP="00943C2A">
      <w:pPr>
        <w:widowControl w:val="0"/>
        <w:rPr>
          <w:rFonts w:ascii="Times" w:eastAsia="Times" w:hAnsi="Times" w:cs="Times"/>
          <w:b/>
          <w:sz w:val="20"/>
          <w:szCs w:val="20"/>
        </w:rPr>
      </w:pPr>
    </w:p>
    <w:p w14:paraId="6B46B776" w14:textId="12F916D1" w:rsidR="0053030A" w:rsidRDefault="0053030A" w:rsidP="00943C2A">
      <w:pPr>
        <w:widowControl w:val="0"/>
        <w:rPr>
          <w:rFonts w:ascii="Times" w:eastAsia="Times" w:hAnsi="Times" w:cs="Times"/>
          <w:b/>
          <w:sz w:val="20"/>
          <w:szCs w:val="20"/>
        </w:rPr>
      </w:pPr>
    </w:p>
    <w:p w14:paraId="78ED0798" w14:textId="384950D9" w:rsidR="0053030A" w:rsidRDefault="0053030A" w:rsidP="00943C2A">
      <w:pPr>
        <w:widowControl w:val="0"/>
        <w:rPr>
          <w:rFonts w:ascii="Times" w:eastAsia="Times" w:hAnsi="Times" w:cs="Times"/>
          <w:b/>
          <w:sz w:val="20"/>
          <w:szCs w:val="20"/>
        </w:rPr>
      </w:pPr>
    </w:p>
    <w:p w14:paraId="6FAF6DC5" w14:textId="38130FB5" w:rsidR="0053030A" w:rsidRDefault="0053030A" w:rsidP="00943C2A">
      <w:pPr>
        <w:widowControl w:val="0"/>
        <w:rPr>
          <w:rFonts w:ascii="Times" w:eastAsia="Times" w:hAnsi="Times" w:cs="Times"/>
          <w:b/>
          <w:sz w:val="20"/>
          <w:szCs w:val="20"/>
        </w:rPr>
      </w:pPr>
    </w:p>
    <w:p w14:paraId="4E4E7762" w14:textId="3346C245" w:rsidR="0053030A" w:rsidRDefault="0053030A" w:rsidP="00943C2A">
      <w:pPr>
        <w:widowControl w:val="0"/>
        <w:rPr>
          <w:rFonts w:ascii="Times" w:eastAsia="Times" w:hAnsi="Times" w:cs="Times"/>
          <w:b/>
          <w:sz w:val="20"/>
          <w:szCs w:val="20"/>
        </w:rPr>
      </w:pPr>
    </w:p>
    <w:p w14:paraId="3C979879" w14:textId="1EC137C5" w:rsidR="0053030A" w:rsidRDefault="0053030A" w:rsidP="00943C2A">
      <w:pPr>
        <w:widowControl w:val="0"/>
        <w:rPr>
          <w:rFonts w:ascii="Times" w:eastAsia="Times" w:hAnsi="Times" w:cs="Times"/>
          <w:b/>
          <w:sz w:val="20"/>
          <w:szCs w:val="20"/>
        </w:rPr>
      </w:pPr>
    </w:p>
    <w:p w14:paraId="758543ED" w14:textId="148BC041" w:rsidR="0053030A" w:rsidRDefault="0053030A" w:rsidP="00943C2A">
      <w:pPr>
        <w:widowControl w:val="0"/>
        <w:rPr>
          <w:rFonts w:ascii="Times" w:eastAsia="Times" w:hAnsi="Times" w:cs="Times"/>
          <w:b/>
          <w:sz w:val="20"/>
          <w:szCs w:val="20"/>
        </w:rPr>
      </w:pPr>
    </w:p>
    <w:p w14:paraId="505B397B" w14:textId="56B9028B" w:rsidR="0053030A" w:rsidRDefault="0053030A" w:rsidP="00943C2A">
      <w:pPr>
        <w:widowControl w:val="0"/>
        <w:rPr>
          <w:rFonts w:ascii="Times" w:eastAsia="Times" w:hAnsi="Times" w:cs="Times"/>
          <w:b/>
          <w:sz w:val="20"/>
          <w:szCs w:val="20"/>
        </w:rPr>
      </w:pPr>
    </w:p>
    <w:p w14:paraId="12A366B1" w14:textId="77777777" w:rsidR="0053030A" w:rsidRDefault="0053030A" w:rsidP="00943C2A">
      <w:pPr>
        <w:widowControl w:val="0"/>
        <w:rPr>
          <w:rFonts w:ascii="Times" w:eastAsia="Times" w:hAnsi="Times" w:cs="Times"/>
          <w:b/>
          <w:sz w:val="20"/>
          <w:szCs w:val="20"/>
        </w:rPr>
      </w:pPr>
    </w:p>
    <w:p w14:paraId="662A8820" w14:textId="77777777" w:rsidR="00943C2A" w:rsidRDefault="00943C2A" w:rsidP="00943C2A">
      <w:pPr>
        <w:widowControl w:val="0"/>
        <w:rPr>
          <w:rFonts w:ascii="Times" w:eastAsia="Times" w:hAnsi="Times" w:cs="Times"/>
          <w:b/>
          <w:sz w:val="20"/>
          <w:szCs w:val="20"/>
        </w:rPr>
      </w:pPr>
    </w:p>
    <w:p w14:paraId="08B513C3" w14:textId="77777777" w:rsidR="00943C2A" w:rsidRDefault="00943C2A" w:rsidP="00943C2A">
      <w:pPr>
        <w:widowControl w:val="0"/>
        <w:rPr>
          <w:rFonts w:ascii="Times" w:eastAsia="Times" w:hAnsi="Times" w:cs="Times"/>
          <w:b/>
          <w:sz w:val="20"/>
          <w:szCs w:val="20"/>
        </w:rPr>
      </w:pPr>
    </w:p>
    <w:p w14:paraId="25C3D50A" w14:textId="77777777" w:rsidR="00943C2A" w:rsidRDefault="00943C2A" w:rsidP="00943C2A">
      <w:pPr>
        <w:widowControl w:val="0"/>
        <w:rPr>
          <w:rFonts w:ascii="Times" w:eastAsia="Times" w:hAnsi="Times" w:cs="Times"/>
          <w:b/>
          <w:sz w:val="20"/>
          <w:szCs w:val="20"/>
        </w:rPr>
      </w:pPr>
    </w:p>
    <w:p w14:paraId="64D0B91F" w14:textId="77777777" w:rsidR="00943C2A" w:rsidRDefault="00943C2A" w:rsidP="00943C2A">
      <w:pPr>
        <w:widowControl w:val="0"/>
        <w:rPr>
          <w:rFonts w:ascii="Times" w:eastAsia="Times" w:hAnsi="Times" w:cs="Times"/>
          <w:b/>
          <w:sz w:val="20"/>
          <w:szCs w:val="20"/>
        </w:rPr>
      </w:pPr>
    </w:p>
    <w:p w14:paraId="365AC7F5" w14:textId="77777777" w:rsidR="00943C2A" w:rsidRDefault="00943C2A" w:rsidP="00943C2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lastRenderedPageBreak/>
        <w:t>III. EVALUACIÓN</w:t>
      </w:r>
    </w:p>
    <w:tbl>
      <w:tblPr>
        <w:tblW w:w="9498" w:type="dxa"/>
        <w:tblInd w:w="-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26"/>
        <w:gridCol w:w="7513"/>
        <w:gridCol w:w="389"/>
        <w:gridCol w:w="390"/>
        <w:gridCol w:w="390"/>
        <w:gridCol w:w="390"/>
      </w:tblGrid>
      <w:tr w:rsidR="00943C2A" w14:paraId="759FF697" w14:textId="77777777" w:rsidTr="002377A7">
        <w:trPr>
          <w:trHeight w:val="774"/>
        </w:trPr>
        <w:tc>
          <w:tcPr>
            <w:tcW w:w="426" w:type="dxa"/>
            <w:tcBorders>
              <w:top w:val="nil"/>
              <w:left w:val="nil"/>
              <w:right w:val="nil"/>
            </w:tcBorders>
            <w:vAlign w:val="center"/>
          </w:tcPr>
          <w:p w14:paraId="53B5D8D8" w14:textId="77777777" w:rsidR="00943C2A" w:rsidRDefault="00943C2A" w:rsidP="002377A7">
            <w:pPr>
              <w:rPr>
                <w:rFonts w:ascii="Times" w:eastAsia="Times" w:hAnsi="Times" w:cs="Times"/>
                <w:sz w:val="20"/>
                <w:szCs w:val="20"/>
              </w:rPr>
            </w:pPr>
          </w:p>
        </w:tc>
        <w:tc>
          <w:tcPr>
            <w:tcW w:w="7513" w:type="dxa"/>
            <w:tcBorders>
              <w:top w:val="nil"/>
              <w:left w:val="nil"/>
              <w:bottom w:val="single" w:sz="8" w:space="0" w:color="000000"/>
              <w:right w:val="single" w:sz="8" w:space="0" w:color="000000"/>
            </w:tcBorders>
            <w:vAlign w:val="center"/>
          </w:tcPr>
          <w:p w14:paraId="024CC451" w14:textId="77777777" w:rsidR="00943C2A" w:rsidRDefault="00943C2A" w:rsidP="002377A7">
            <w:pPr>
              <w:rPr>
                <w:rFonts w:ascii="Times" w:eastAsia="Times" w:hAnsi="Times" w:cs="Times"/>
                <w:b/>
                <w:sz w:val="20"/>
                <w:szCs w:val="20"/>
              </w:rPr>
            </w:pPr>
          </w:p>
        </w:tc>
        <w:tc>
          <w:tcPr>
            <w:tcW w:w="389" w:type="dxa"/>
            <w:tcBorders>
              <w:top w:val="single" w:sz="8" w:space="0" w:color="000000"/>
              <w:left w:val="single" w:sz="8" w:space="0" w:color="000000"/>
            </w:tcBorders>
            <w:shd w:val="clear" w:color="auto" w:fill="CCCCCC"/>
            <w:vAlign w:val="center"/>
          </w:tcPr>
          <w:p w14:paraId="561415D7"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w:t>
            </w:r>
          </w:p>
        </w:tc>
        <w:tc>
          <w:tcPr>
            <w:tcW w:w="390" w:type="dxa"/>
            <w:tcBorders>
              <w:top w:val="single" w:sz="8" w:space="0" w:color="000000"/>
              <w:left w:val="single" w:sz="8" w:space="0" w:color="000000"/>
            </w:tcBorders>
            <w:shd w:val="clear" w:color="auto" w:fill="CCCCCC"/>
            <w:vAlign w:val="center"/>
          </w:tcPr>
          <w:p w14:paraId="5B96BEB6"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w:t>
            </w:r>
          </w:p>
        </w:tc>
        <w:tc>
          <w:tcPr>
            <w:tcW w:w="390" w:type="dxa"/>
            <w:tcBorders>
              <w:top w:val="single" w:sz="8" w:space="0" w:color="000000"/>
              <w:left w:val="single" w:sz="8" w:space="0" w:color="000000"/>
            </w:tcBorders>
            <w:shd w:val="clear" w:color="auto" w:fill="CCCCCC"/>
            <w:vAlign w:val="center"/>
          </w:tcPr>
          <w:p w14:paraId="411F2249"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3</w:t>
            </w:r>
          </w:p>
        </w:tc>
        <w:tc>
          <w:tcPr>
            <w:tcW w:w="390" w:type="dxa"/>
            <w:tcBorders>
              <w:top w:val="single" w:sz="8" w:space="0" w:color="000000"/>
              <w:left w:val="single" w:sz="8" w:space="0" w:color="000000"/>
            </w:tcBorders>
            <w:shd w:val="clear" w:color="auto" w:fill="CCCCCC"/>
            <w:vAlign w:val="center"/>
          </w:tcPr>
          <w:p w14:paraId="62732003"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4</w:t>
            </w:r>
          </w:p>
        </w:tc>
      </w:tr>
      <w:tr w:rsidR="00943C2A" w14:paraId="0A7874EB" w14:textId="77777777" w:rsidTr="002377A7">
        <w:tc>
          <w:tcPr>
            <w:tcW w:w="426" w:type="dxa"/>
            <w:vAlign w:val="center"/>
          </w:tcPr>
          <w:p w14:paraId="14C40774"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1</w:t>
            </w:r>
          </w:p>
        </w:tc>
        <w:tc>
          <w:tcPr>
            <w:tcW w:w="7513" w:type="dxa"/>
            <w:tcBorders>
              <w:top w:val="single" w:sz="8" w:space="0" w:color="000000"/>
              <w:right w:val="single" w:sz="8" w:space="0" w:color="000000"/>
            </w:tcBorders>
          </w:tcPr>
          <w:p w14:paraId="3F5EA5B6"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Tengo en cuenta el procedimiento general para la evaluación de los aprendizajes de acuerdo con la programación de área.</w:t>
            </w:r>
          </w:p>
        </w:tc>
        <w:tc>
          <w:tcPr>
            <w:tcW w:w="389" w:type="dxa"/>
            <w:tcBorders>
              <w:left w:val="single" w:sz="8" w:space="0" w:color="000000"/>
            </w:tcBorders>
          </w:tcPr>
          <w:p w14:paraId="2D081647"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2A4B6F7F"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2B011C7A"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64AE36C8"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43A57349" w14:textId="77777777" w:rsidTr="002377A7">
        <w:tc>
          <w:tcPr>
            <w:tcW w:w="426" w:type="dxa"/>
            <w:vAlign w:val="center"/>
          </w:tcPr>
          <w:p w14:paraId="4A2A222E"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2</w:t>
            </w:r>
          </w:p>
        </w:tc>
        <w:tc>
          <w:tcPr>
            <w:tcW w:w="7513" w:type="dxa"/>
            <w:tcBorders>
              <w:right w:val="single" w:sz="8" w:space="0" w:color="000000"/>
            </w:tcBorders>
          </w:tcPr>
          <w:p w14:paraId="4D6E0B23"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Aplico criterios de evaluación y criterios de calificación en cada uno de los temas de acuerdo con la programación de área.</w:t>
            </w:r>
          </w:p>
        </w:tc>
        <w:tc>
          <w:tcPr>
            <w:tcW w:w="389" w:type="dxa"/>
            <w:tcBorders>
              <w:left w:val="single" w:sz="8" w:space="0" w:color="000000"/>
            </w:tcBorders>
          </w:tcPr>
          <w:p w14:paraId="11AE220C"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605CE227"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665CCA0F"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10C07DC4"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0251D380" w14:textId="77777777" w:rsidTr="002377A7">
        <w:tc>
          <w:tcPr>
            <w:tcW w:w="426" w:type="dxa"/>
            <w:vAlign w:val="center"/>
          </w:tcPr>
          <w:p w14:paraId="3D44A25E"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3</w:t>
            </w:r>
          </w:p>
        </w:tc>
        <w:tc>
          <w:tcPr>
            <w:tcW w:w="7513" w:type="dxa"/>
            <w:tcBorders>
              <w:right w:val="single" w:sz="8" w:space="0" w:color="000000"/>
            </w:tcBorders>
          </w:tcPr>
          <w:p w14:paraId="0D15CABD"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Realizo una evaluación inicial a principio de curso.</w:t>
            </w:r>
          </w:p>
          <w:p w14:paraId="180F7F4B"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89" w:type="dxa"/>
            <w:tcBorders>
              <w:left w:val="single" w:sz="8" w:space="0" w:color="000000"/>
            </w:tcBorders>
          </w:tcPr>
          <w:p w14:paraId="2593106D"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15E9F792"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4BCB6AF0"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55D25D4A"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1067246A" w14:textId="77777777" w:rsidTr="002377A7">
        <w:tc>
          <w:tcPr>
            <w:tcW w:w="426" w:type="dxa"/>
            <w:vAlign w:val="center"/>
          </w:tcPr>
          <w:p w14:paraId="182B9365"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4</w:t>
            </w:r>
          </w:p>
        </w:tc>
        <w:tc>
          <w:tcPr>
            <w:tcW w:w="7513" w:type="dxa"/>
            <w:tcBorders>
              <w:right w:val="single" w:sz="8" w:space="0" w:color="000000"/>
            </w:tcBorders>
          </w:tcPr>
          <w:p w14:paraId="5AC23E84"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Utilizo suficientes criterios de evaluación que atiendan de manera equilibrada la evaluación de los diferentes contenidos.</w:t>
            </w:r>
          </w:p>
        </w:tc>
        <w:tc>
          <w:tcPr>
            <w:tcW w:w="389" w:type="dxa"/>
            <w:tcBorders>
              <w:left w:val="single" w:sz="8" w:space="0" w:color="000000"/>
            </w:tcBorders>
          </w:tcPr>
          <w:p w14:paraId="68E540F7"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3DFA3CF7"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4401A586"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0E37DEB3"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4805AF4B" w14:textId="77777777" w:rsidTr="002377A7">
        <w:tc>
          <w:tcPr>
            <w:tcW w:w="426" w:type="dxa"/>
            <w:vAlign w:val="center"/>
          </w:tcPr>
          <w:p w14:paraId="5FECB080"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5</w:t>
            </w:r>
          </w:p>
        </w:tc>
        <w:tc>
          <w:tcPr>
            <w:tcW w:w="7513" w:type="dxa"/>
            <w:tcBorders>
              <w:right w:val="single" w:sz="8" w:space="0" w:color="000000"/>
            </w:tcBorders>
          </w:tcPr>
          <w:p w14:paraId="163C0EF8"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Utilizo sistemáticamente procedimientos e instrumentos variados de recogida de información sobre los alumnos.</w:t>
            </w:r>
          </w:p>
        </w:tc>
        <w:tc>
          <w:tcPr>
            <w:tcW w:w="389" w:type="dxa"/>
            <w:tcBorders>
              <w:left w:val="single" w:sz="8" w:space="0" w:color="000000"/>
            </w:tcBorders>
          </w:tcPr>
          <w:p w14:paraId="19170C39"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243CAF2A"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4718AA89"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1853202A"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44EA7ED5" w14:textId="77777777" w:rsidTr="002377A7">
        <w:tc>
          <w:tcPr>
            <w:tcW w:w="426" w:type="dxa"/>
            <w:tcBorders>
              <w:bottom w:val="nil"/>
            </w:tcBorders>
            <w:vAlign w:val="center"/>
          </w:tcPr>
          <w:p w14:paraId="1D22A764"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6</w:t>
            </w:r>
          </w:p>
        </w:tc>
        <w:tc>
          <w:tcPr>
            <w:tcW w:w="7513" w:type="dxa"/>
            <w:tcBorders>
              <w:bottom w:val="nil"/>
              <w:right w:val="single" w:sz="8" w:space="0" w:color="000000"/>
            </w:tcBorders>
          </w:tcPr>
          <w:p w14:paraId="557C6452"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Habitualmente, corrijo y explico los trabajos y actividades de los alumnos y, doy pautas para la mejora de sus aprendizajes.</w:t>
            </w:r>
          </w:p>
        </w:tc>
        <w:tc>
          <w:tcPr>
            <w:tcW w:w="389" w:type="dxa"/>
            <w:tcBorders>
              <w:left w:val="single" w:sz="8" w:space="0" w:color="000000"/>
            </w:tcBorders>
          </w:tcPr>
          <w:p w14:paraId="20217216"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3E2276BB"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4B31BB60"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4DEE2ABD"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0B41B663" w14:textId="77777777" w:rsidTr="002377A7">
        <w:tc>
          <w:tcPr>
            <w:tcW w:w="426" w:type="dxa"/>
            <w:vAlign w:val="center"/>
          </w:tcPr>
          <w:p w14:paraId="731099FA"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7</w:t>
            </w:r>
          </w:p>
        </w:tc>
        <w:tc>
          <w:tcPr>
            <w:tcW w:w="7513" w:type="dxa"/>
            <w:tcBorders>
              <w:right w:val="single" w:sz="8" w:space="0" w:color="000000"/>
            </w:tcBorders>
          </w:tcPr>
          <w:p w14:paraId="5EEFFB89"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Utilizo diferentes técnicas de evaluación en función de la diversidad de alumnos, de las diferentes áreas,  de los temas, de los contenidos...</w:t>
            </w:r>
          </w:p>
        </w:tc>
        <w:tc>
          <w:tcPr>
            <w:tcW w:w="389" w:type="dxa"/>
            <w:tcBorders>
              <w:left w:val="single" w:sz="8" w:space="0" w:color="000000"/>
            </w:tcBorders>
          </w:tcPr>
          <w:p w14:paraId="3791B061"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6B284B82"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03E5A501"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1BF7C4B3"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r w:rsidR="00943C2A" w14:paraId="41D5849B" w14:textId="77777777" w:rsidTr="002377A7">
        <w:tc>
          <w:tcPr>
            <w:tcW w:w="426" w:type="dxa"/>
            <w:vAlign w:val="center"/>
          </w:tcPr>
          <w:p w14:paraId="72FE9FA5" w14:textId="77777777" w:rsidR="00943C2A"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b/>
                <w:sz w:val="20"/>
                <w:szCs w:val="20"/>
              </w:rPr>
            </w:pPr>
            <w:r>
              <w:rPr>
                <w:rFonts w:ascii="Times" w:eastAsia="Times" w:hAnsi="Times" w:cs="Times"/>
                <w:b/>
                <w:color w:val="000000"/>
                <w:sz w:val="20"/>
                <w:szCs w:val="20"/>
              </w:rPr>
              <w:t>8</w:t>
            </w:r>
          </w:p>
        </w:tc>
        <w:tc>
          <w:tcPr>
            <w:tcW w:w="7513" w:type="dxa"/>
            <w:tcBorders>
              <w:right w:val="single" w:sz="8" w:space="0" w:color="000000"/>
            </w:tcBorders>
          </w:tcPr>
          <w:p w14:paraId="2D3F792D"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r w:rsidRPr="00F7026D">
              <w:rPr>
                <w:rFonts w:ascii="Times" w:eastAsia="Times" w:hAnsi="Times" w:cs="Times"/>
                <w:color w:val="000000"/>
                <w:sz w:val="20"/>
                <w:szCs w:val="20"/>
              </w:rPr>
              <w:t>Utilizo diferentes medios para  informar a padres, profesores y alumnos  (sesiones de evaluación, boletín de información, entrevistas individuales) de los resultados de la evaluación.</w:t>
            </w:r>
          </w:p>
        </w:tc>
        <w:tc>
          <w:tcPr>
            <w:tcW w:w="389" w:type="dxa"/>
            <w:tcBorders>
              <w:left w:val="single" w:sz="8" w:space="0" w:color="000000"/>
            </w:tcBorders>
          </w:tcPr>
          <w:p w14:paraId="77186D1D"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7F1EF375"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616ECE81"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c>
          <w:tcPr>
            <w:tcW w:w="390" w:type="dxa"/>
            <w:tcBorders>
              <w:left w:val="single" w:sz="8" w:space="0" w:color="000000"/>
            </w:tcBorders>
          </w:tcPr>
          <w:p w14:paraId="72F52691" w14:textId="77777777" w:rsidR="00943C2A" w:rsidRPr="00F7026D" w:rsidRDefault="00943C2A" w:rsidP="002377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Times" w:eastAsia="Times" w:hAnsi="Times" w:cs="Times"/>
                <w:sz w:val="20"/>
                <w:szCs w:val="20"/>
              </w:rPr>
            </w:pPr>
          </w:p>
        </w:tc>
      </w:tr>
    </w:tbl>
    <w:p w14:paraId="374D18EF" w14:textId="77777777" w:rsidR="00943C2A" w:rsidRDefault="00943C2A" w:rsidP="00943C2A">
      <w:pPr>
        <w:widowControl w:val="0"/>
        <w:rPr>
          <w:rFonts w:ascii="Times" w:eastAsia="Times" w:hAnsi="Times" w:cs="Times"/>
          <w:sz w:val="20"/>
          <w:szCs w:val="20"/>
        </w:rPr>
      </w:pPr>
    </w:p>
    <w:p w14:paraId="23C24E82" w14:textId="77777777" w:rsidR="00943C2A" w:rsidRDefault="00943C2A" w:rsidP="00943C2A">
      <w:pPr>
        <w:widowControl w:val="0"/>
        <w:rPr>
          <w:rFonts w:ascii="Times" w:eastAsia="Times" w:hAnsi="Times" w:cs="Times"/>
          <w:b/>
          <w:sz w:val="20"/>
          <w:szCs w:val="20"/>
        </w:rPr>
      </w:pPr>
      <w:r>
        <w:rPr>
          <w:rFonts w:ascii="Times" w:eastAsia="Times" w:hAnsi="Times" w:cs="Times"/>
          <w:b/>
          <w:color w:val="000000"/>
          <w:sz w:val="20"/>
          <w:szCs w:val="20"/>
        </w:rPr>
        <w:t>Observaciones y propuestas de mejora</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64"/>
      </w:tblGrid>
      <w:tr w:rsidR="00943C2A" w14:paraId="7B2441C2" w14:textId="77777777" w:rsidTr="002377A7">
        <w:trPr>
          <w:trHeight w:val="4436"/>
        </w:trPr>
        <w:tc>
          <w:tcPr>
            <w:tcW w:w="9464" w:type="dxa"/>
          </w:tcPr>
          <w:p w14:paraId="704AA837" w14:textId="77777777" w:rsidR="00943C2A" w:rsidRDefault="00943C2A" w:rsidP="002377A7">
            <w:pPr>
              <w:rPr>
                <w:rFonts w:ascii="Times" w:eastAsia="Times" w:hAnsi="Times" w:cs="Times"/>
                <w:b/>
                <w:sz w:val="20"/>
                <w:szCs w:val="20"/>
              </w:rPr>
            </w:pPr>
          </w:p>
        </w:tc>
      </w:tr>
    </w:tbl>
    <w:p w14:paraId="38FBB261" w14:textId="77777777" w:rsidR="00943C2A" w:rsidRDefault="00943C2A" w:rsidP="00943C2A">
      <w:pPr>
        <w:widowControl w:val="0"/>
        <w:rPr>
          <w:rFonts w:ascii="Times" w:eastAsia="Times" w:hAnsi="Times" w:cs="Times"/>
          <w:b/>
          <w:sz w:val="20"/>
          <w:szCs w:val="20"/>
        </w:rPr>
      </w:pPr>
    </w:p>
    <w:p w14:paraId="2AF6F34E" w14:textId="77777777" w:rsidR="00943C2A" w:rsidRDefault="00943C2A" w:rsidP="00943C2A">
      <w:pPr>
        <w:widowControl w:val="0"/>
        <w:rPr>
          <w:rFonts w:ascii="Times" w:eastAsia="Times" w:hAnsi="Times" w:cs="Times"/>
          <w:sz w:val="20"/>
          <w:szCs w:val="20"/>
        </w:rPr>
      </w:pPr>
    </w:p>
    <w:p w14:paraId="5EE0B66D" w14:textId="77777777" w:rsidR="00943C2A" w:rsidRDefault="00943C2A" w:rsidP="00943C2A">
      <w:pPr>
        <w:widowControl w:val="0"/>
        <w:rPr>
          <w:rFonts w:ascii="Times" w:eastAsia="Times" w:hAnsi="Times" w:cs="Times"/>
          <w:sz w:val="20"/>
          <w:szCs w:val="20"/>
        </w:rPr>
      </w:pPr>
    </w:p>
    <w:p w14:paraId="6DC34B30" w14:textId="3BDF9E19" w:rsidR="00943C2A" w:rsidRPr="00504907" w:rsidRDefault="00943C2A" w:rsidP="00943C2A">
      <w:pPr>
        <w:widowControl w:val="0"/>
        <w:rPr>
          <w:rFonts w:ascii="Times" w:eastAsia="Times" w:hAnsi="Times" w:cs="Times"/>
          <w:b/>
          <w:bCs/>
          <w:sz w:val="20"/>
          <w:szCs w:val="20"/>
        </w:rPr>
      </w:pPr>
      <w:r>
        <w:br w:type="page"/>
      </w:r>
      <w:bookmarkStart w:id="17" w:name="_Hlk117415865"/>
      <w:r w:rsidR="00504907" w:rsidRPr="00504907">
        <w:rPr>
          <w:b/>
          <w:bCs/>
        </w:rPr>
        <w:lastRenderedPageBreak/>
        <w:t>6.</w:t>
      </w:r>
      <w:r w:rsidR="002F5720">
        <w:rPr>
          <w:b/>
          <w:bCs/>
        </w:rPr>
        <w:t>11</w:t>
      </w:r>
      <w:r w:rsidR="00D61093">
        <w:rPr>
          <w:b/>
          <w:bCs/>
        </w:rPr>
        <w:t>.</w:t>
      </w:r>
      <w:r w:rsidRPr="00504907">
        <w:rPr>
          <w:b/>
          <w:bCs/>
        </w:rPr>
        <w:t xml:space="preserve">2 </w:t>
      </w:r>
      <w:r w:rsidRPr="00504907">
        <w:rPr>
          <w:rFonts w:ascii="Times" w:eastAsia="Times" w:hAnsi="Times" w:cs="Times"/>
          <w:b/>
          <w:bCs/>
          <w:color w:val="000000"/>
          <w:sz w:val="20"/>
          <w:szCs w:val="20"/>
        </w:rPr>
        <w:t>CUESTIONARIO DE AUTOEVALUACIÓN DEL ALUMNO/A Y SU FAMILIA</w:t>
      </w:r>
      <w:bookmarkEnd w:id="17"/>
    </w:p>
    <w:p w14:paraId="7828573C" w14:textId="77777777" w:rsidR="00943C2A" w:rsidRDefault="00943C2A" w:rsidP="00943C2A">
      <w:pPr>
        <w:widowControl w:val="0"/>
        <w:rPr>
          <w:rFonts w:ascii="Times" w:eastAsia="Times" w:hAnsi="Times" w:cs="Times"/>
          <w:sz w:val="20"/>
          <w:szCs w:val="20"/>
        </w:rPr>
      </w:pPr>
      <w:r>
        <w:rPr>
          <w:rFonts w:ascii="Times" w:eastAsia="Times" w:hAnsi="Times" w:cs="Times"/>
          <w:color w:val="000000"/>
          <w:sz w:val="20"/>
          <w:szCs w:val="20"/>
        </w:rPr>
        <w:t>1- Muy malo.</w:t>
      </w:r>
      <w:r>
        <w:rPr>
          <w:rFonts w:ascii="Times" w:eastAsia="Times" w:hAnsi="Times" w:cs="Times"/>
          <w:color w:val="000000"/>
          <w:sz w:val="20"/>
          <w:szCs w:val="20"/>
        </w:rPr>
        <w:tab/>
      </w:r>
      <w:r>
        <w:rPr>
          <w:rFonts w:ascii="Times" w:eastAsia="Times" w:hAnsi="Times" w:cs="Times"/>
          <w:color w:val="000000"/>
          <w:sz w:val="20"/>
          <w:szCs w:val="20"/>
        </w:rPr>
        <w:tab/>
      </w:r>
      <w:r>
        <w:rPr>
          <w:rFonts w:ascii="Times" w:eastAsia="Times" w:hAnsi="Times" w:cs="Times"/>
          <w:color w:val="000000"/>
          <w:sz w:val="20"/>
          <w:szCs w:val="20"/>
        </w:rPr>
        <w:tab/>
        <w:t>2- Malo.</w:t>
      </w:r>
    </w:p>
    <w:p w14:paraId="3EA7A118" w14:textId="77777777" w:rsidR="00943C2A" w:rsidRDefault="00943C2A" w:rsidP="00943C2A">
      <w:pPr>
        <w:widowControl w:val="0"/>
        <w:rPr>
          <w:rFonts w:ascii="Times" w:eastAsia="Times" w:hAnsi="Times" w:cs="Times"/>
          <w:sz w:val="20"/>
          <w:szCs w:val="20"/>
        </w:rPr>
      </w:pPr>
      <w:r>
        <w:rPr>
          <w:rFonts w:ascii="Times" w:eastAsia="Times" w:hAnsi="Times" w:cs="Times"/>
          <w:color w:val="000000"/>
          <w:sz w:val="20"/>
          <w:szCs w:val="20"/>
        </w:rPr>
        <w:t>3- Bueno.</w:t>
      </w:r>
      <w:r>
        <w:rPr>
          <w:rFonts w:ascii="Times" w:eastAsia="Times" w:hAnsi="Times" w:cs="Times"/>
          <w:color w:val="000000"/>
          <w:sz w:val="20"/>
          <w:szCs w:val="20"/>
        </w:rPr>
        <w:tab/>
      </w:r>
      <w:r>
        <w:rPr>
          <w:rFonts w:ascii="Times" w:eastAsia="Times" w:hAnsi="Times" w:cs="Times"/>
          <w:color w:val="000000"/>
          <w:sz w:val="20"/>
          <w:szCs w:val="20"/>
        </w:rPr>
        <w:tab/>
      </w:r>
      <w:r>
        <w:rPr>
          <w:rFonts w:ascii="Times" w:eastAsia="Times" w:hAnsi="Times" w:cs="Times"/>
          <w:color w:val="000000"/>
          <w:sz w:val="20"/>
          <w:szCs w:val="20"/>
        </w:rPr>
        <w:tab/>
        <w:t>4- Muy Bueno.</w:t>
      </w:r>
    </w:p>
    <w:p w14:paraId="3FDBD8C8" w14:textId="77777777" w:rsidR="00943C2A" w:rsidRDefault="00943C2A" w:rsidP="00943C2A">
      <w:pPr>
        <w:widowControl w:val="0"/>
        <w:rPr>
          <w:rFonts w:ascii="Times" w:eastAsia="Times" w:hAnsi="Times" w:cs="Times"/>
          <w:sz w:val="20"/>
          <w:szCs w:val="20"/>
        </w:rPr>
      </w:pPr>
      <w:r>
        <w:rPr>
          <w:rFonts w:ascii="Times" w:eastAsia="Times" w:hAnsi="Times" w:cs="Times"/>
          <w:color w:val="000000"/>
          <w:sz w:val="20"/>
          <w:szCs w:val="20"/>
        </w:rPr>
        <w:t xml:space="preserve">El profesor / la profesora de la asignatura de </w:t>
      </w:r>
      <w:proofErr w:type="gramStart"/>
      <w:r>
        <w:rPr>
          <w:rFonts w:ascii="Times" w:eastAsia="Times" w:hAnsi="Times" w:cs="Times"/>
          <w:color w:val="000000"/>
          <w:sz w:val="20"/>
          <w:szCs w:val="20"/>
        </w:rPr>
        <w:t>Inglés</w:t>
      </w:r>
      <w:proofErr w:type="gramEnd"/>
      <w:r>
        <w:rPr>
          <w:rFonts w:ascii="Times" w:eastAsia="Times" w:hAnsi="Times" w:cs="Times"/>
          <w:color w:val="000000"/>
          <w:sz w:val="20"/>
          <w:szCs w:val="20"/>
        </w:rPr>
        <w:t xml:space="preserve"> ….</w:t>
      </w:r>
    </w:p>
    <w:tbl>
      <w:tblPr>
        <w:tblW w:w="9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54"/>
        <w:gridCol w:w="632"/>
        <w:gridCol w:w="632"/>
        <w:gridCol w:w="632"/>
        <w:gridCol w:w="519"/>
      </w:tblGrid>
      <w:tr w:rsidR="00943C2A" w14:paraId="4D2B285A" w14:textId="77777777" w:rsidTr="002377A7">
        <w:trPr>
          <w:trHeight w:val="340"/>
        </w:trPr>
        <w:tc>
          <w:tcPr>
            <w:tcW w:w="7054" w:type="dxa"/>
            <w:shd w:val="clear" w:color="auto" w:fill="B3B3B3"/>
            <w:vAlign w:val="center"/>
          </w:tcPr>
          <w:p w14:paraId="701839EF" w14:textId="77777777" w:rsidR="00943C2A" w:rsidRDefault="00943C2A" w:rsidP="00B433EB">
            <w:pPr>
              <w:widowControl w:val="0"/>
              <w:numPr>
                <w:ilvl w:val="0"/>
                <w:numId w:val="9"/>
              </w:numPr>
              <w:autoSpaceDE w:val="0"/>
              <w:autoSpaceDN w:val="0"/>
              <w:rPr>
                <w:rFonts w:ascii="Times" w:eastAsia="Times" w:hAnsi="Times" w:cs="Times"/>
                <w:b/>
                <w:sz w:val="20"/>
                <w:szCs w:val="20"/>
              </w:rPr>
            </w:pPr>
            <w:r>
              <w:rPr>
                <w:rFonts w:ascii="Times" w:eastAsia="Times" w:hAnsi="Times" w:cs="Times"/>
                <w:b/>
                <w:color w:val="000000"/>
                <w:sz w:val="20"/>
                <w:szCs w:val="20"/>
              </w:rPr>
              <w:t>CUMPLIMIENTO DE LAS OBLIGACIONES</w:t>
            </w:r>
          </w:p>
        </w:tc>
        <w:tc>
          <w:tcPr>
            <w:tcW w:w="632" w:type="dxa"/>
            <w:shd w:val="clear" w:color="auto" w:fill="B3B3B3"/>
            <w:vAlign w:val="center"/>
          </w:tcPr>
          <w:p w14:paraId="6C737863"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1</w:t>
            </w:r>
          </w:p>
        </w:tc>
        <w:tc>
          <w:tcPr>
            <w:tcW w:w="632" w:type="dxa"/>
            <w:shd w:val="clear" w:color="auto" w:fill="B3B3B3"/>
            <w:vAlign w:val="center"/>
          </w:tcPr>
          <w:p w14:paraId="24DE63D4"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2</w:t>
            </w:r>
          </w:p>
        </w:tc>
        <w:tc>
          <w:tcPr>
            <w:tcW w:w="632" w:type="dxa"/>
            <w:shd w:val="clear" w:color="auto" w:fill="B3B3B3"/>
            <w:vAlign w:val="center"/>
          </w:tcPr>
          <w:p w14:paraId="02A88B38"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3</w:t>
            </w:r>
          </w:p>
        </w:tc>
        <w:tc>
          <w:tcPr>
            <w:tcW w:w="519" w:type="dxa"/>
            <w:shd w:val="clear" w:color="auto" w:fill="B3B3B3"/>
            <w:vAlign w:val="center"/>
          </w:tcPr>
          <w:p w14:paraId="16F19699" w14:textId="77777777" w:rsidR="00943C2A" w:rsidRDefault="00943C2A" w:rsidP="002377A7">
            <w:pPr>
              <w:rPr>
                <w:rFonts w:ascii="Times" w:eastAsia="Times" w:hAnsi="Times" w:cs="Times"/>
                <w:b/>
                <w:sz w:val="20"/>
                <w:szCs w:val="20"/>
              </w:rPr>
            </w:pPr>
            <w:r>
              <w:rPr>
                <w:rFonts w:ascii="Times" w:eastAsia="Times" w:hAnsi="Times" w:cs="Times"/>
                <w:b/>
                <w:color w:val="000000"/>
                <w:sz w:val="20"/>
                <w:szCs w:val="20"/>
              </w:rPr>
              <w:t>4</w:t>
            </w:r>
          </w:p>
        </w:tc>
      </w:tr>
      <w:tr w:rsidR="00943C2A" w14:paraId="610C6C63" w14:textId="77777777" w:rsidTr="002377A7">
        <w:tc>
          <w:tcPr>
            <w:tcW w:w="7054" w:type="dxa"/>
            <w:vAlign w:val="center"/>
          </w:tcPr>
          <w:p w14:paraId="0BB7DB17"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Presenta y analiza las diversas teorías, métodos, procedimientos, etc.</w:t>
            </w:r>
          </w:p>
          <w:p w14:paraId="275CC564"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2D0D6479" w14:textId="77777777" w:rsidR="00943C2A" w:rsidRPr="00F7026D" w:rsidRDefault="00943C2A" w:rsidP="002377A7">
            <w:pPr>
              <w:rPr>
                <w:rFonts w:ascii="Times" w:eastAsia="Times" w:hAnsi="Times" w:cs="Times"/>
                <w:sz w:val="20"/>
                <w:szCs w:val="20"/>
              </w:rPr>
            </w:pPr>
          </w:p>
        </w:tc>
        <w:tc>
          <w:tcPr>
            <w:tcW w:w="632" w:type="dxa"/>
            <w:vAlign w:val="center"/>
          </w:tcPr>
          <w:p w14:paraId="75D432F2" w14:textId="77777777" w:rsidR="00943C2A" w:rsidRPr="00F7026D" w:rsidRDefault="00943C2A" w:rsidP="002377A7">
            <w:pPr>
              <w:rPr>
                <w:rFonts w:ascii="Times" w:eastAsia="Times" w:hAnsi="Times" w:cs="Times"/>
                <w:sz w:val="20"/>
                <w:szCs w:val="20"/>
              </w:rPr>
            </w:pPr>
          </w:p>
        </w:tc>
        <w:tc>
          <w:tcPr>
            <w:tcW w:w="632" w:type="dxa"/>
            <w:vAlign w:val="center"/>
          </w:tcPr>
          <w:p w14:paraId="68B36892" w14:textId="77777777" w:rsidR="00943C2A" w:rsidRPr="00F7026D" w:rsidRDefault="00943C2A" w:rsidP="002377A7">
            <w:pPr>
              <w:rPr>
                <w:rFonts w:ascii="Times" w:eastAsia="Times" w:hAnsi="Times" w:cs="Times"/>
                <w:sz w:val="20"/>
                <w:szCs w:val="20"/>
              </w:rPr>
            </w:pPr>
          </w:p>
        </w:tc>
        <w:tc>
          <w:tcPr>
            <w:tcW w:w="519" w:type="dxa"/>
            <w:vAlign w:val="center"/>
          </w:tcPr>
          <w:p w14:paraId="45BF9037" w14:textId="77777777" w:rsidR="00943C2A" w:rsidRPr="00F7026D" w:rsidRDefault="00943C2A" w:rsidP="002377A7">
            <w:pPr>
              <w:rPr>
                <w:rFonts w:ascii="Times" w:eastAsia="Times" w:hAnsi="Times" w:cs="Times"/>
                <w:sz w:val="20"/>
                <w:szCs w:val="20"/>
              </w:rPr>
            </w:pPr>
          </w:p>
        </w:tc>
      </w:tr>
      <w:tr w:rsidR="00943C2A" w14:paraId="11BABF7C" w14:textId="77777777" w:rsidTr="002377A7">
        <w:tc>
          <w:tcPr>
            <w:tcW w:w="7054" w:type="dxa"/>
            <w:vAlign w:val="center"/>
          </w:tcPr>
          <w:p w14:paraId="34A70D13"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Cumple adecuadamente el horario de clase</w:t>
            </w:r>
          </w:p>
          <w:p w14:paraId="07AD5617"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1FCC6F13" w14:textId="77777777" w:rsidR="00943C2A" w:rsidRPr="00F7026D" w:rsidRDefault="00943C2A" w:rsidP="002377A7">
            <w:pPr>
              <w:rPr>
                <w:rFonts w:ascii="Times" w:eastAsia="Times" w:hAnsi="Times" w:cs="Times"/>
                <w:sz w:val="20"/>
                <w:szCs w:val="20"/>
              </w:rPr>
            </w:pPr>
          </w:p>
        </w:tc>
        <w:tc>
          <w:tcPr>
            <w:tcW w:w="632" w:type="dxa"/>
            <w:vAlign w:val="center"/>
          </w:tcPr>
          <w:p w14:paraId="00CDE0A8" w14:textId="77777777" w:rsidR="00943C2A" w:rsidRPr="00F7026D" w:rsidRDefault="00943C2A" w:rsidP="002377A7">
            <w:pPr>
              <w:rPr>
                <w:rFonts w:ascii="Times" w:eastAsia="Times" w:hAnsi="Times" w:cs="Times"/>
                <w:sz w:val="20"/>
                <w:szCs w:val="20"/>
              </w:rPr>
            </w:pPr>
          </w:p>
        </w:tc>
        <w:tc>
          <w:tcPr>
            <w:tcW w:w="632" w:type="dxa"/>
            <w:vAlign w:val="center"/>
          </w:tcPr>
          <w:p w14:paraId="75303BB5" w14:textId="77777777" w:rsidR="00943C2A" w:rsidRPr="00F7026D" w:rsidRDefault="00943C2A" w:rsidP="002377A7">
            <w:pPr>
              <w:rPr>
                <w:rFonts w:ascii="Times" w:eastAsia="Times" w:hAnsi="Times" w:cs="Times"/>
                <w:sz w:val="20"/>
                <w:szCs w:val="20"/>
              </w:rPr>
            </w:pPr>
          </w:p>
        </w:tc>
        <w:tc>
          <w:tcPr>
            <w:tcW w:w="519" w:type="dxa"/>
            <w:vAlign w:val="center"/>
          </w:tcPr>
          <w:p w14:paraId="566F952D" w14:textId="77777777" w:rsidR="00943C2A" w:rsidRPr="00F7026D" w:rsidRDefault="00943C2A" w:rsidP="002377A7">
            <w:pPr>
              <w:rPr>
                <w:rFonts w:ascii="Times" w:eastAsia="Times" w:hAnsi="Times" w:cs="Times"/>
                <w:sz w:val="20"/>
                <w:szCs w:val="20"/>
              </w:rPr>
            </w:pPr>
          </w:p>
        </w:tc>
      </w:tr>
      <w:tr w:rsidR="00943C2A" w14:paraId="76452AE8" w14:textId="77777777" w:rsidTr="002377A7">
        <w:trPr>
          <w:trHeight w:val="340"/>
        </w:trPr>
        <w:tc>
          <w:tcPr>
            <w:tcW w:w="7054" w:type="dxa"/>
            <w:tcBorders>
              <w:right w:val="nil"/>
            </w:tcBorders>
            <w:shd w:val="clear" w:color="auto" w:fill="B3B3B3"/>
            <w:vAlign w:val="center"/>
          </w:tcPr>
          <w:p w14:paraId="4450AD3F" w14:textId="77777777" w:rsidR="00943C2A" w:rsidRDefault="00943C2A" w:rsidP="00B433EB">
            <w:pPr>
              <w:widowControl w:val="0"/>
              <w:numPr>
                <w:ilvl w:val="0"/>
                <w:numId w:val="9"/>
              </w:numPr>
              <w:autoSpaceDE w:val="0"/>
              <w:autoSpaceDN w:val="0"/>
              <w:rPr>
                <w:rFonts w:ascii="Times" w:eastAsia="Times" w:hAnsi="Times" w:cs="Times"/>
                <w:b/>
                <w:sz w:val="20"/>
                <w:szCs w:val="20"/>
              </w:rPr>
            </w:pPr>
            <w:r>
              <w:rPr>
                <w:rFonts w:ascii="Times" w:eastAsia="Times" w:hAnsi="Times" w:cs="Times"/>
                <w:b/>
                <w:color w:val="000000"/>
                <w:sz w:val="20"/>
                <w:szCs w:val="20"/>
              </w:rPr>
              <w:t>INFRAESTRUCTURAS</w:t>
            </w:r>
          </w:p>
        </w:tc>
        <w:tc>
          <w:tcPr>
            <w:tcW w:w="632" w:type="dxa"/>
            <w:tcBorders>
              <w:left w:val="nil"/>
              <w:right w:val="nil"/>
            </w:tcBorders>
            <w:shd w:val="clear" w:color="auto" w:fill="B3B3B3"/>
            <w:vAlign w:val="center"/>
          </w:tcPr>
          <w:p w14:paraId="66132260"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071AAA93"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250E79E2" w14:textId="77777777" w:rsidR="00943C2A" w:rsidRDefault="00943C2A" w:rsidP="002377A7">
            <w:pPr>
              <w:rPr>
                <w:rFonts w:ascii="Times" w:eastAsia="Times" w:hAnsi="Times" w:cs="Times"/>
                <w:b/>
                <w:sz w:val="20"/>
                <w:szCs w:val="20"/>
              </w:rPr>
            </w:pPr>
          </w:p>
        </w:tc>
        <w:tc>
          <w:tcPr>
            <w:tcW w:w="519" w:type="dxa"/>
            <w:tcBorders>
              <w:left w:val="nil"/>
            </w:tcBorders>
            <w:shd w:val="clear" w:color="auto" w:fill="B3B3B3"/>
            <w:vAlign w:val="center"/>
          </w:tcPr>
          <w:p w14:paraId="37669A96" w14:textId="77777777" w:rsidR="00943C2A" w:rsidRDefault="00943C2A" w:rsidP="002377A7">
            <w:pPr>
              <w:rPr>
                <w:rFonts w:ascii="Times" w:eastAsia="Times" w:hAnsi="Times" w:cs="Times"/>
                <w:b/>
                <w:sz w:val="20"/>
                <w:szCs w:val="20"/>
              </w:rPr>
            </w:pPr>
          </w:p>
        </w:tc>
      </w:tr>
      <w:tr w:rsidR="00943C2A" w14:paraId="503A4983" w14:textId="77777777" w:rsidTr="002377A7">
        <w:tc>
          <w:tcPr>
            <w:tcW w:w="7054" w:type="dxa"/>
            <w:vAlign w:val="center"/>
          </w:tcPr>
          <w:p w14:paraId="568BEBE2"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Las dotaciones e infraestructuras docentes (Laboratorios, Talleres, Aulas, Biblioteca, etc.) son adecuadas.</w:t>
            </w:r>
          </w:p>
        </w:tc>
        <w:tc>
          <w:tcPr>
            <w:tcW w:w="632" w:type="dxa"/>
            <w:vAlign w:val="center"/>
          </w:tcPr>
          <w:p w14:paraId="50E522A1" w14:textId="77777777" w:rsidR="00943C2A" w:rsidRPr="00F7026D" w:rsidRDefault="00943C2A" w:rsidP="002377A7">
            <w:pPr>
              <w:rPr>
                <w:rFonts w:ascii="Times" w:eastAsia="Times" w:hAnsi="Times" w:cs="Times"/>
                <w:sz w:val="20"/>
                <w:szCs w:val="20"/>
              </w:rPr>
            </w:pPr>
          </w:p>
        </w:tc>
        <w:tc>
          <w:tcPr>
            <w:tcW w:w="632" w:type="dxa"/>
            <w:vAlign w:val="center"/>
          </w:tcPr>
          <w:p w14:paraId="016E590D" w14:textId="77777777" w:rsidR="00943C2A" w:rsidRPr="00F7026D" w:rsidRDefault="00943C2A" w:rsidP="002377A7">
            <w:pPr>
              <w:rPr>
                <w:rFonts w:ascii="Times" w:eastAsia="Times" w:hAnsi="Times" w:cs="Times"/>
                <w:sz w:val="20"/>
                <w:szCs w:val="20"/>
              </w:rPr>
            </w:pPr>
          </w:p>
        </w:tc>
        <w:tc>
          <w:tcPr>
            <w:tcW w:w="632" w:type="dxa"/>
            <w:vAlign w:val="center"/>
          </w:tcPr>
          <w:p w14:paraId="015B040B" w14:textId="77777777" w:rsidR="00943C2A" w:rsidRPr="00F7026D" w:rsidRDefault="00943C2A" w:rsidP="002377A7">
            <w:pPr>
              <w:rPr>
                <w:rFonts w:ascii="Times" w:eastAsia="Times" w:hAnsi="Times" w:cs="Times"/>
                <w:sz w:val="20"/>
                <w:szCs w:val="20"/>
              </w:rPr>
            </w:pPr>
          </w:p>
        </w:tc>
        <w:tc>
          <w:tcPr>
            <w:tcW w:w="519" w:type="dxa"/>
            <w:vAlign w:val="center"/>
          </w:tcPr>
          <w:p w14:paraId="1BB6D5F1" w14:textId="77777777" w:rsidR="00943C2A" w:rsidRPr="00F7026D" w:rsidRDefault="00943C2A" w:rsidP="002377A7">
            <w:pPr>
              <w:rPr>
                <w:rFonts w:ascii="Times" w:eastAsia="Times" w:hAnsi="Times" w:cs="Times"/>
                <w:sz w:val="20"/>
                <w:szCs w:val="20"/>
              </w:rPr>
            </w:pPr>
          </w:p>
        </w:tc>
      </w:tr>
      <w:tr w:rsidR="00943C2A" w14:paraId="4667DA80" w14:textId="77777777" w:rsidTr="002377A7">
        <w:trPr>
          <w:trHeight w:val="340"/>
        </w:trPr>
        <w:tc>
          <w:tcPr>
            <w:tcW w:w="7054" w:type="dxa"/>
            <w:tcBorders>
              <w:right w:val="nil"/>
            </w:tcBorders>
            <w:shd w:val="clear" w:color="auto" w:fill="B3B3B3"/>
            <w:vAlign w:val="center"/>
          </w:tcPr>
          <w:p w14:paraId="672318AB" w14:textId="77777777" w:rsidR="00943C2A" w:rsidRDefault="00943C2A" w:rsidP="00B433EB">
            <w:pPr>
              <w:widowControl w:val="0"/>
              <w:numPr>
                <w:ilvl w:val="0"/>
                <w:numId w:val="9"/>
              </w:numPr>
              <w:autoSpaceDE w:val="0"/>
              <w:autoSpaceDN w:val="0"/>
              <w:rPr>
                <w:rFonts w:ascii="Times" w:eastAsia="Times" w:hAnsi="Times" w:cs="Times"/>
                <w:b/>
                <w:sz w:val="20"/>
                <w:szCs w:val="20"/>
              </w:rPr>
            </w:pPr>
            <w:r>
              <w:rPr>
                <w:rFonts w:ascii="Times" w:eastAsia="Times" w:hAnsi="Times" w:cs="Times"/>
                <w:b/>
                <w:color w:val="000000"/>
                <w:sz w:val="20"/>
                <w:szCs w:val="20"/>
              </w:rPr>
              <w:t>PROGRAMA</w:t>
            </w:r>
          </w:p>
        </w:tc>
        <w:tc>
          <w:tcPr>
            <w:tcW w:w="632" w:type="dxa"/>
            <w:tcBorders>
              <w:left w:val="nil"/>
              <w:right w:val="nil"/>
            </w:tcBorders>
            <w:shd w:val="clear" w:color="auto" w:fill="B3B3B3"/>
            <w:vAlign w:val="center"/>
          </w:tcPr>
          <w:p w14:paraId="487633D5"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79AF58CD"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56EEBC4A" w14:textId="77777777" w:rsidR="00943C2A" w:rsidRDefault="00943C2A" w:rsidP="002377A7">
            <w:pPr>
              <w:rPr>
                <w:rFonts w:ascii="Times" w:eastAsia="Times" w:hAnsi="Times" w:cs="Times"/>
                <w:b/>
                <w:sz w:val="20"/>
                <w:szCs w:val="20"/>
              </w:rPr>
            </w:pPr>
          </w:p>
        </w:tc>
        <w:tc>
          <w:tcPr>
            <w:tcW w:w="519" w:type="dxa"/>
            <w:tcBorders>
              <w:left w:val="nil"/>
            </w:tcBorders>
            <w:shd w:val="clear" w:color="auto" w:fill="B3B3B3"/>
            <w:vAlign w:val="center"/>
          </w:tcPr>
          <w:p w14:paraId="1FBA3AA0" w14:textId="77777777" w:rsidR="00943C2A" w:rsidRDefault="00943C2A" w:rsidP="002377A7">
            <w:pPr>
              <w:rPr>
                <w:rFonts w:ascii="Times" w:eastAsia="Times" w:hAnsi="Times" w:cs="Times"/>
                <w:b/>
                <w:sz w:val="20"/>
                <w:szCs w:val="20"/>
              </w:rPr>
            </w:pPr>
          </w:p>
        </w:tc>
      </w:tr>
      <w:tr w:rsidR="00943C2A" w14:paraId="34BD55BC" w14:textId="77777777" w:rsidTr="002377A7">
        <w:tc>
          <w:tcPr>
            <w:tcW w:w="7054" w:type="dxa"/>
            <w:vAlign w:val="center"/>
          </w:tcPr>
          <w:p w14:paraId="19363A31" w14:textId="77777777" w:rsidR="00943C2A" w:rsidRPr="00F7026D" w:rsidRDefault="00943C2A" w:rsidP="002377A7">
            <w:pPr>
              <w:rPr>
                <w:rFonts w:ascii="Times" w:eastAsia="Times" w:hAnsi="Times" w:cs="Times"/>
                <w:sz w:val="20"/>
                <w:szCs w:val="20"/>
              </w:rPr>
            </w:pPr>
            <w:r w:rsidRPr="00F7026D">
              <w:rPr>
                <w:rFonts w:ascii="Times" w:eastAsia="Times" w:hAnsi="Times" w:cs="Times"/>
                <w:color w:val="000000"/>
                <w:sz w:val="20"/>
                <w:szCs w:val="20"/>
              </w:rPr>
              <w:t>Da a conocer el programa (objetivos, contenidos, metodología, evaluación, etc.), a principio de curso.</w:t>
            </w:r>
          </w:p>
        </w:tc>
        <w:tc>
          <w:tcPr>
            <w:tcW w:w="632" w:type="dxa"/>
            <w:vAlign w:val="center"/>
          </w:tcPr>
          <w:p w14:paraId="50632D89" w14:textId="77777777" w:rsidR="00943C2A" w:rsidRPr="00F7026D" w:rsidRDefault="00943C2A" w:rsidP="002377A7">
            <w:pPr>
              <w:rPr>
                <w:rFonts w:ascii="Times" w:eastAsia="Times" w:hAnsi="Times" w:cs="Times"/>
                <w:sz w:val="20"/>
                <w:szCs w:val="20"/>
              </w:rPr>
            </w:pPr>
          </w:p>
        </w:tc>
        <w:tc>
          <w:tcPr>
            <w:tcW w:w="632" w:type="dxa"/>
            <w:vAlign w:val="center"/>
          </w:tcPr>
          <w:p w14:paraId="07D6C268" w14:textId="77777777" w:rsidR="00943C2A" w:rsidRPr="00F7026D" w:rsidRDefault="00943C2A" w:rsidP="002377A7">
            <w:pPr>
              <w:rPr>
                <w:rFonts w:ascii="Times" w:eastAsia="Times" w:hAnsi="Times" w:cs="Times"/>
                <w:sz w:val="20"/>
                <w:szCs w:val="20"/>
              </w:rPr>
            </w:pPr>
          </w:p>
        </w:tc>
        <w:tc>
          <w:tcPr>
            <w:tcW w:w="632" w:type="dxa"/>
            <w:vAlign w:val="center"/>
          </w:tcPr>
          <w:p w14:paraId="54ECB6E5" w14:textId="77777777" w:rsidR="00943C2A" w:rsidRPr="00F7026D" w:rsidRDefault="00943C2A" w:rsidP="002377A7">
            <w:pPr>
              <w:rPr>
                <w:rFonts w:ascii="Times" w:eastAsia="Times" w:hAnsi="Times" w:cs="Times"/>
                <w:sz w:val="20"/>
                <w:szCs w:val="20"/>
              </w:rPr>
            </w:pPr>
          </w:p>
        </w:tc>
        <w:tc>
          <w:tcPr>
            <w:tcW w:w="519" w:type="dxa"/>
            <w:vAlign w:val="center"/>
          </w:tcPr>
          <w:p w14:paraId="183141FD" w14:textId="77777777" w:rsidR="00943C2A" w:rsidRPr="00F7026D" w:rsidRDefault="00943C2A" w:rsidP="002377A7">
            <w:pPr>
              <w:rPr>
                <w:rFonts w:ascii="Times" w:eastAsia="Times" w:hAnsi="Times" w:cs="Times"/>
                <w:sz w:val="20"/>
                <w:szCs w:val="20"/>
              </w:rPr>
            </w:pPr>
          </w:p>
        </w:tc>
      </w:tr>
      <w:tr w:rsidR="00943C2A" w14:paraId="24541176" w14:textId="77777777" w:rsidTr="002377A7">
        <w:tc>
          <w:tcPr>
            <w:tcW w:w="7054" w:type="dxa"/>
            <w:vAlign w:val="center"/>
          </w:tcPr>
          <w:p w14:paraId="5E8EEA6E"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Los temas se desarrollan a un ritmo adecuado.</w:t>
            </w:r>
          </w:p>
          <w:p w14:paraId="2BC475B3"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2AE4118C" w14:textId="77777777" w:rsidR="00943C2A" w:rsidRPr="00F7026D" w:rsidRDefault="00943C2A" w:rsidP="002377A7">
            <w:pPr>
              <w:rPr>
                <w:rFonts w:ascii="Times" w:eastAsia="Times" w:hAnsi="Times" w:cs="Times"/>
                <w:sz w:val="20"/>
                <w:szCs w:val="20"/>
              </w:rPr>
            </w:pPr>
          </w:p>
        </w:tc>
        <w:tc>
          <w:tcPr>
            <w:tcW w:w="632" w:type="dxa"/>
            <w:vAlign w:val="center"/>
          </w:tcPr>
          <w:p w14:paraId="0A81E036" w14:textId="77777777" w:rsidR="00943C2A" w:rsidRPr="00F7026D" w:rsidRDefault="00943C2A" w:rsidP="002377A7">
            <w:pPr>
              <w:rPr>
                <w:rFonts w:ascii="Times" w:eastAsia="Times" w:hAnsi="Times" w:cs="Times"/>
                <w:sz w:val="20"/>
                <w:szCs w:val="20"/>
              </w:rPr>
            </w:pPr>
          </w:p>
        </w:tc>
        <w:tc>
          <w:tcPr>
            <w:tcW w:w="632" w:type="dxa"/>
            <w:vAlign w:val="center"/>
          </w:tcPr>
          <w:p w14:paraId="33831B82" w14:textId="77777777" w:rsidR="00943C2A" w:rsidRPr="00F7026D" w:rsidRDefault="00943C2A" w:rsidP="002377A7">
            <w:pPr>
              <w:rPr>
                <w:rFonts w:ascii="Times" w:eastAsia="Times" w:hAnsi="Times" w:cs="Times"/>
                <w:sz w:val="20"/>
                <w:szCs w:val="20"/>
              </w:rPr>
            </w:pPr>
          </w:p>
        </w:tc>
        <w:tc>
          <w:tcPr>
            <w:tcW w:w="519" w:type="dxa"/>
            <w:vAlign w:val="center"/>
          </w:tcPr>
          <w:p w14:paraId="47C3244A" w14:textId="77777777" w:rsidR="00943C2A" w:rsidRPr="00F7026D" w:rsidRDefault="00943C2A" w:rsidP="002377A7">
            <w:pPr>
              <w:rPr>
                <w:rFonts w:ascii="Times" w:eastAsia="Times" w:hAnsi="Times" w:cs="Times"/>
                <w:sz w:val="20"/>
                <w:szCs w:val="20"/>
              </w:rPr>
            </w:pPr>
          </w:p>
        </w:tc>
      </w:tr>
      <w:tr w:rsidR="00943C2A" w14:paraId="0678E667" w14:textId="77777777" w:rsidTr="002377A7">
        <w:tc>
          <w:tcPr>
            <w:tcW w:w="7054" w:type="dxa"/>
            <w:vAlign w:val="center"/>
          </w:tcPr>
          <w:p w14:paraId="482EA8E5" w14:textId="77777777" w:rsidR="00943C2A" w:rsidRDefault="00943C2A" w:rsidP="002377A7">
            <w:pPr>
              <w:spacing w:line="200" w:lineRule="auto"/>
              <w:rPr>
                <w:rFonts w:ascii="Times" w:eastAsia="Times" w:hAnsi="Times" w:cs="Times"/>
                <w:sz w:val="20"/>
                <w:szCs w:val="20"/>
              </w:rPr>
            </w:pPr>
            <w:r>
              <w:rPr>
                <w:rFonts w:ascii="Times" w:eastAsia="Times" w:hAnsi="Times" w:cs="Times"/>
                <w:color w:val="000000"/>
                <w:sz w:val="20"/>
                <w:szCs w:val="20"/>
              </w:rPr>
              <w:t>Explica ordenadamente los temas.</w:t>
            </w:r>
          </w:p>
          <w:p w14:paraId="4112288A" w14:textId="77777777" w:rsidR="00943C2A" w:rsidRDefault="00943C2A" w:rsidP="002377A7">
            <w:pPr>
              <w:spacing w:line="200" w:lineRule="auto"/>
              <w:rPr>
                <w:rFonts w:ascii="Times" w:eastAsia="Times" w:hAnsi="Times" w:cs="Times"/>
                <w:sz w:val="20"/>
                <w:szCs w:val="20"/>
              </w:rPr>
            </w:pPr>
          </w:p>
        </w:tc>
        <w:tc>
          <w:tcPr>
            <w:tcW w:w="632" w:type="dxa"/>
            <w:vAlign w:val="center"/>
          </w:tcPr>
          <w:p w14:paraId="70AA1DAE" w14:textId="77777777" w:rsidR="00943C2A" w:rsidRDefault="00943C2A" w:rsidP="002377A7">
            <w:pPr>
              <w:rPr>
                <w:rFonts w:ascii="Times" w:eastAsia="Times" w:hAnsi="Times" w:cs="Times"/>
                <w:sz w:val="20"/>
                <w:szCs w:val="20"/>
              </w:rPr>
            </w:pPr>
          </w:p>
        </w:tc>
        <w:tc>
          <w:tcPr>
            <w:tcW w:w="632" w:type="dxa"/>
            <w:vAlign w:val="center"/>
          </w:tcPr>
          <w:p w14:paraId="49419D76" w14:textId="77777777" w:rsidR="00943C2A" w:rsidRDefault="00943C2A" w:rsidP="002377A7">
            <w:pPr>
              <w:rPr>
                <w:rFonts w:ascii="Times" w:eastAsia="Times" w:hAnsi="Times" w:cs="Times"/>
                <w:sz w:val="20"/>
                <w:szCs w:val="20"/>
              </w:rPr>
            </w:pPr>
          </w:p>
        </w:tc>
        <w:tc>
          <w:tcPr>
            <w:tcW w:w="632" w:type="dxa"/>
            <w:vAlign w:val="center"/>
          </w:tcPr>
          <w:p w14:paraId="75429E71" w14:textId="77777777" w:rsidR="00943C2A" w:rsidRDefault="00943C2A" w:rsidP="002377A7">
            <w:pPr>
              <w:rPr>
                <w:rFonts w:ascii="Times" w:eastAsia="Times" w:hAnsi="Times" w:cs="Times"/>
                <w:sz w:val="20"/>
                <w:szCs w:val="20"/>
              </w:rPr>
            </w:pPr>
          </w:p>
        </w:tc>
        <w:tc>
          <w:tcPr>
            <w:tcW w:w="519" w:type="dxa"/>
            <w:vAlign w:val="center"/>
          </w:tcPr>
          <w:p w14:paraId="17C54871" w14:textId="77777777" w:rsidR="00943C2A" w:rsidRDefault="00943C2A" w:rsidP="002377A7">
            <w:pPr>
              <w:rPr>
                <w:rFonts w:ascii="Times" w:eastAsia="Times" w:hAnsi="Times" w:cs="Times"/>
                <w:sz w:val="20"/>
                <w:szCs w:val="20"/>
              </w:rPr>
            </w:pPr>
          </w:p>
        </w:tc>
      </w:tr>
      <w:tr w:rsidR="00943C2A" w14:paraId="1D9FBAE0" w14:textId="77777777" w:rsidTr="002377A7">
        <w:tc>
          <w:tcPr>
            <w:tcW w:w="7054" w:type="dxa"/>
            <w:vAlign w:val="center"/>
          </w:tcPr>
          <w:p w14:paraId="672BBE9B"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El temario te ha aportado nuevos conocimientos.</w:t>
            </w:r>
          </w:p>
          <w:p w14:paraId="143C1B33"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60EC33AA" w14:textId="77777777" w:rsidR="00943C2A" w:rsidRPr="00F7026D" w:rsidRDefault="00943C2A" w:rsidP="002377A7">
            <w:pPr>
              <w:rPr>
                <w:rFonts w:ascii="Times" w:eastAsia="Times" w:hAnsi="Times" w:cs="Times"/>
                <w:sz w:val="20"/>
                <w:szCs w:val="20"/>
              </w:rPr>
            </w:pPr>
          </w:p>
        </w:tc>
        <w:tc>
          <w:tcPr>
            <w:tcW w:w="632" w:type="dxa"/>
            <w:vAlign w:val="center"/>
          </w:tcPr>
          <w:p w14:paraId="6086ED2D" w14:textId="77777777" w:rsidR="00943C2A" w:rsidRPr="00F7026D" w:rsidRDefault="00943C2A" w:rsidP="002377A7">
            <w:pPr>
              <w:rPr>
                <w:rFonts w:ascii="Times" w:eastAsia="Times" w:hAnsi="Times" w:cs="Times"/>
                <w:sz w:val="20"/>
                <w:szCs w:val="20"/>
              </w:rPr>
            </w:pPr>
          </w:p>
        </w:tc>
        <w:tc>
          <w:tcPr>
            <w:tcW w:w="632" w:type="dxa"/>
            <w:vAlign w:val="center"/>
          </w:tcPr>
          <w:p w14:paraId="3345D12F" w14:textId="77777777" w:rsidR="00943C2A" w:rsidRPr="00F7026D" w:rsidRDefault="00943C2A" w:rsidP="002377A7">
            <w:pPr>
              <w:rPr>
                <w:rFonts w:ascii="Times" w:eastAsia="Times" w:hAnsi="Times" w:cs="Times"/>
                <w:sz w:val="20"/>
                <w:szCs w:val="20"/>
              </w:rPr>
            </w:pPr>
          </w:p>
        </w:tc>
        <w:tc>
          <w:tcPr>
            <w:tcW w:w="519" w:type="dxa"/>
            <w:vAlign w:val="center"/>
          </w:tcPr>
          <w:p w14:paraId="1876B8E4" w14:textId="77777777" w:rsidR="00943C2A" w:rsidRPr="00F7026D" w:rsidRDefault="00943C2A" w:rsidP="002377A7">
            <w:pPr>
              <w:rPr>
                <w:rFonts w:ascii="Times" w:eastAsia="Times" w:hAnsi="Times" w:cs="Times"/>
                <w:sz w:val="20"/>
                <w:szCs w:val="20"/>
              </w:rPr>
            </w:pPr>
          </w:p>
        </w:tc>
      </w:tr>
      <w:tr w:rsidR="00943C2A" w14:paraId="1908681E" w14:textId="77777777" w:rsidTr="002377A7">
        <w:tc>
          <w:tcPr>
            <w:tcW w:w="7054" w:type="dxa"/>
            <w:vAlign w:val="center"/>
          </w:tcPr>
          <w:p w14:paraId="13D0F81F"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Se han dado todos los temas programados</w:t>
            </w:r>
          </w:p>
          <w:p w14:paraId="52CB8172"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6431D77E" w14:textId="77777777" w:rsidR="00943C2A" w:rsidRPr="00F7026D" w:rsidRDefault="00943C2A" w:rsidP="002377A7">
            <w:pPr>
              <w:rPr>
                <w:rFonts w:ascii="Times" w:eastAsia="Times" w:hAnsi="Times" w:cs="Times"/>
                <w:sz w:val="20"/>
                <w:szCs w:val="20"/>
              </w:rPr>
            </w:pPr>
          </w:p>
        </w:tc>
        <w:tc>
          <w:tcPr>
            <w:tcW w:w="632" w:type="dxa"/>
            <w:vAlign w:val="center"/>
          </w:tcPr>
          <w:p w14:paraId="6724D7E2" w14:textId="77777777" w:rsidR="00943C2A" w:rsidRPr="00F7026D" w:rsidRDefault="00943C2A" w:rsidP="002377A7">
            <w:pPr>
              <w:rPr>
                <w:rFonts w:ascii="Times" w:eastAsia="Times" w:hAnsi="Times" w:cs="Times"/>
                <w:sz w:val="20"/>
                <w:szCs w:val="20"/>
              </w:rPr>
            </w:pPr>
          </w:p>
        </w:tc>
        <w:tc>
          <w:tcPr>
            <w:tcW w:w="632" w:type="dxa"/>
            <w:vAlign w:val="center"/>
          </w:tcPr>
          <w:p w14:paraId="0B7AF483" w14:textId="77777777" w:rsidR="00943C2A" w:rsidRPr="00F7026D" w:rsidRDefault="00943C2A" w:rsidP="002377A7">
            <w:pPr>
              <w:rPr>
                <w:rFonts w:ascii="Times" w:eastAsia="Times" w:hAnsi="Times" w:cs="Times"/>
                <w:sz w:val="20"/>
                <w:szCs w:val="20"/>
              </w:rPr>
            </w:pPr>
          </w:p>
        </w:tc>
        <w:tc>
          <w:tcPr>
            <w:tcW w:w="519" w:type="dxa"/>
            <w:vAlign w:val="center"/>
          </w:tcPr>
          <w:p w14:paraId="0702FF4A" w14:textId="77777777" w:rsidR="00943C2A" w:rsidRPr="00F7026D" w:rsidRDefault="00943C2A" w:rsidP="002377A7">
            <w:pPr>
              <w:rPr>
                <w:rFonts w:ascii="Times" w:eastAsia="Times" w:hAnsi="Times" w:cs="Times"/>
                <w:sz w:val="20"/>
                <w:szCs w:val="20"/>
              </w:rPr>
            </w:pPr>
          </w:p>
        </w:tc>
      </w:tr>
      <w:tr w:rsidR="00943C2A" w14:paraId="5D4AD2CC" w14:textId="77777777" w:rsidTr="002377A7">
        <w:tc>
          <w:tcPr>
            <w:tcW w:w="7054" w:type="dxa"/>
            <w:vAlign w:val="center"/>
          </w:tcPr>
          <w:p w14:paraId="728EFD25"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La materia te parece asequible.</w:t>
            </w:r>
          </w:p>
          <w:p w14:paraId="729261C2"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74BD5047" w14:textId="77777777" w:rsidR="00943C2A" w:rsidRPr="00F7026D" w:rsidRDefault="00943C2A" w:rsidP="002377A7">
            <w:pPr>
              <w:rPr>
                <w:rFonts w:ascii="Times" w:eastAsia="Times" w:hAnsi="Times" w:cs="Times"/>
                <w:sz w:val="20"/>
                <w:szCs w:val="20"/>
              </w:rPr>
            </w:pPr>
          </w:p>
        </w:tc>
        <w:tc>
          <w:tcPr>
            <w:tcW w:w="632" w:type="dxa"/>
            <w:vAlign w:val="center"/>
          </w:tcPr>
          <w:p w14:paraId="1DBD96ED" w14:textId="77777777" w:rsidR="00943C2A" w:rsidRPr="00F7026D" w:rsidRDefault="00943C2A" w:rsidP="002377A7">
            <w:pPr>
              <w:rPr>
                <w:rFonts w:ascii="Times" w:eastAsia="Times" w:hAnsi="Times" w:cs="Times"/>
                <w:sz w:val="20"/>
                <w:szCs w:val="20"/>
              </w:rPr>
            </w:pPr>
          </w:p>
        </w:tc>
        <w:tc>
          <w:tcPr>
            <w:tcW w:w="632" w:type="dxa"/>
            <w:vAlign w:val="center"/>
          </w:tcPr>
          <w:p w14:paraId="0D53C191" w14:textId="77777777" w:rsidR="00943C2A" w:rsidRPr="00F7026D" w:rsidRDefault="00943C2A" w:rsidP="002377A7">
            <w:pPr>
              <w:rPr>
                <w:rFonts w:ascii="Times" w:eastAsia="Times" w:hAnsi="Times" w:cs="Times"/>
                <w:sz w:val="20"/>
                <w:szCs w:val="20"/>
              </w:rPr>
            </w:pPr>
          </w:p>
        </w:tc>
        <w:tc>
          <w:tcPr>
            <w:tcW w:w="519" w:type="dxa"/>
            <w:vAlign w:val="center"/>
          </w:tcPr>
          <w:p w14:paraId="61358561" w14:textId="77777777" w:rsidR="00943C2A" w:rsidRPr="00F7026D" w:rsidRDefault="00943C2A" w:rsidP="002377A7">
            <w:pPr>
              <w:rPr>
                <w:rFonts w:ascii="Times" w:eastAsia="Times" w:hAnsi="Times" w:cs="Times"/>
                <w:sz w:val="20"/>
                <w:szCs w:val="20"/>
              </w:rPr>
            </w:pPr>
          </w:p>
        </w:tc>
      </w:tr>
      <w:tr w:rsidR="00943C2A" w14:paraId="180E9D87" w14:textId="77777777" w:rsidTr="002377A7">
        <w:trPr>
          <w:trHeight w:val="340"/>
        </w:trPr>
        <w:tc>
          <w:tcPr>
            <w:tcW w:w="7054" w:type="dxa"/>
            <w:tcBorders>
              <w:right w:val="nil"/>
            </w:tcBorders>
            <w:shd w:val="clear" w:color="auto" w:fill="B3B3B3"/>
            <w:vAlign w:val="center"/>
          </w:tcPr>
          <w:p w14:paraId="1A85BFEB" w14:textId="77777777" w:rsidR="00943C2A" w:rsidRDefault="00943C2A" w:rsidP="00B433EB">
            <w:pPr>
              <w:widowControl w:val="0"/>
              <w:numPr>
                <w:ilvl w:val="0"/>
                <w:numId w:val="9"/>
              </w:numPr>
              <w:autoSpaceDE w:val="0"/>
              <w:autoSpaceDN w:val="0"/>
              <w:rPr>
                <w:rFonts w:ascii="Times" w:eastAsia="Times" w:hAnsi="Times" w:cs="Times"/>
                <w:b/>
                <w:sz w:val="20"/>
                <w:szCs w:val="20"/>
              </w:rPr>
            </w:pPr>
            <w:r>
              <w:rPr>
                <w:rFonts w:ascii="Times" w:eastAsia="Times" w:hAnsi="Times" w:cs="Times"/>
                <w:b/>
                <w:color w:val="000000"/>
                <w:sz w:val="20"/>
                <w:szCs w:val="20"/>
              </w:rPr>
              <w:t>METODOLOGÍA</w:t>
            </w:r>
          </w:p>
        </w:tc>
        <w:tc>
          <w:tcPr>
            <w:tcW w:w="632" w:type="dxa"/>
            <w:tcBorders>
              <w:left w:val="nil"/>
              <w:right w:val="nil"/>
            </w:tcBorders>
            <w:shd w:val="clear" w:color="auto" w:fill="B3B3B3"/>
            <w:vAlign w:val="center"/>
          </w:tcPr>
          <w:p w14:paraId="18204BC0"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2A06D320"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62DE4C50" w14:textId="77777777" w:rsidR="00943C2A" w:rsidRDefault="00943C2A" w:rsidP="002377A7">
            <w:pPr>
              <w:rPr>
                <w:rFonts w:ascii="Times" w:eastAsia="Times" w:hAnsi="Times" w:cs="Times"/>
                <w:b/>
                <w:sz w:val="20"/>
                <w:szCs w:val="20"/>
              </w:rPr>
            </w:pPr>
          </w:p>
        </w:tc>
        <w:tc>
          <w:tcPr>
            <w:tcW w:w="519" w:type="dxa"/>
            <w:tcBorders>
              <w:left w:val="nil"/>
            </w:tcBorders>
            <w:shd w:val="clear" w:color="auto" w:fill="B3B3B3"/>
            <w:vAlign w:val="center"/>
          </w:tcPr>
          <w:p w14:paraId="0522832A" w14:textId="77777777" w:rsidR="00943C2A" w:rsidRDefault="00943C2A" w:rsidP="002377A7">
            <w:pPr>
              <w:rPr>
                <w:rFonts w:ascii="Times" w:eastAsia="Times" w:hAnsi="Times" w:cs="Times"/>
                <w:b/>
                <w:sz w:val="20"/>
                <w:szCs w:val="20"/>
              </w:rPr>
            </w:pPr>
          </w:p>
        </w:tc>
      </w:tr>
      <w:tr w:rsidR="00943C2A" w14:paraId="7A0277AA" w14:textId="77777777" w:rsidTr="002377A7">
        <w:tc>
          <w:tcPr>
            <w:tcW w:w="7054" w:type="dxa"/>
            <w:vAlign w:val="center"/>
          </w:tcPr>
          <w:p w14:paraId="03BE1186"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Cuando introduce conceptos nuevos, los relaciona, si es posible, con los ya conocidos.</w:t>
            </w:r>
          </w:p>
        </w:tc>
        <w:tc>
          <w:tcPr>
            <w:tcW w:w="632" w:type="dxa"/>
            <w:vAlign w:val="center"/>
          </w:tcPr>
          <w:p w14:paraId="2DB2EE1D" w14:textId="77777777" w:rsidR="00943C2A" w:rsidRPr="00F7026D" w:rsidRDefault="00943C2A" w:rsidP="002377A7">
            <w:pPr>
              <w:rPr>
                <w:rFonts w:ascii="Times" w:eastAsia="Times" w:hAnsi="Times" w:cs="Times"/>
                <w:sz w:val="20"/>
                <w:szCs w:val="20"/>
              </w:rPr>
            </w:pPr>
          </w:p>
        </w:tc>
        <w:tc>
          <w:tcPr>
            <w:tcW w:w="632" w:type="dxa"/>
            <w:vAlign w:val="center"/>
          </w:tcPr>
          <w:p w14:paraId="44659D5C" w14:textId="77777777" w:rsidR="00943C2A" w:rsidRPr="00F7026D" w:rsidRDefault="00943C2A" w:rsidP="002377A7">
            <w:pPr>
              <w:rPr>
                <w:rFonts w:ascii="Times" w:eastAsia="Times" w:hAnsi="Times" w:cs="Times"/>
                <w:sz w:val="20"/>
                <w:szCs w:val="20"/>
              </w:rPr>
            </w:pPr>
          </w:p>
        </w:tc>
        <w:tc>
          <w:tcPr>
            <w:tcW w:w="632" w:type="dxa"/>
            <w:vAlign w:val="center"/>
          </w:tcPr>
          <w:p w14:paraId="0952AF90" w14:textId="77777777" w:rsidR="00943C2A" w:rsidRPr="00F7026D" w:rsidRDefault="00943C2A" w:rsidP="002377A7">
            <w:pPr>
              <w:rPr>
                <w:rFonts w:ascii="Times" w:eastAsia="Times" w:hAnsi="Times" w:cs="Times"/>
                <w:sz w:val="20"/>
                <w:szCs w:val="20"/>
              </w:rPr>
            </w:pPr>
          </w:p>
        </w:tc>
        <w:tc>
          <w:tcPr>
            <w:tcW w:w="519" w:type="dxa"/>
            <w:vAlign w:val="center"/>
          </w:tcPr>
          <w:p w14:paraId="4425D252" w14:textId="77777777" w:rsidR="00943C2A" w:rsidRPr="00F7026D" w:rsidRDefault="00943C2A" w:rsidP="002377A7">
            <w:pPr>
              <w:rPr>
                <w:rFonts w:ascii="Times" w:eastAsia="Times" w:hAnsi="Times" w:cs="Times"/>
                <w:sz w:val="20"/>
                <w:szCs w:val="20"/>
              </w:rPr>
            </w:pPr>
          </w:p>
        </w:tc>
      </w:tr>
      <w:tr w:rsidR="00943C2A" w14:paraId="7FAC5E4E" w14:textId="77777777" w:rsidTr="002377A7">
        <w:tc>
          <w:tcPr>
            <w:tcW w:w="7054" w:type="dxa"/>
            <w:vAlign w:val="center"/>
          </w:tcPr>
          <w:p w14:paraId="4BB5B9D4"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Explica con claridad los conceptos en cada tema</w:t>
            </w:r>
          </w:p>
          <w:p w14:paraId="15A6EAA3"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3F8422EA" w14:textId="77777777" w:rsidR="00943C2A" w:rsidRPr="00F7026D" w:rsidRDefault="00943C2A" w:rsidP="002377A7">
            <w:pPr>
              <w:rPr>
                <w:rFonts w:ascii="Times" w:eastAsia="Times" w:hAnsi="Times" w:cs="Times"/>
                <w:sz w:val="20"/>
                <w:szCs w:val="20"/>
              </w:rPr>
            </w:pPr>
          </w:p>
        </w:tc>
        <w:tc>
          <w:tcPr>
            <w:tcW w:w="632" w:type="dxa"/>
            <w:vAlign w:val="center"/>
          </w:tcPr>
          <w:p w14:paraId="4B3C5196" w14:textId="77777777" w:rsidR="00943C2A" w:rsidRPr="00F7026D" w:rsidRDefault="00943C2A" w:rsidP="002377A7">
            <w:pPr>
              <w:rPr>
                <w:rFonts w:ascii="Times" w:eastAsia="Times" w:hAnsi="Times" w:cs="Times"/>
                <w:sz w:val="20"/>
                <w:szCs w:val="20"/>
              </w:rPr>
            </w:pPr>
          </w:p>
        </w:tc>
        <w:tc>
          <w:tcPr>
            <w:tcW w:w="632" w:type="dxa"/>
            <w:vAlign w:val="center"/>
          </w:tcPr>
          <w:p w14:paraId="6412B484" w14:textId="77777777" w:rsidR="00943C2A" w:rsidRPr="00F7026D" w:rsidRDefault="00943C2A" w:rsidP="002377A7">
            <w:pPr>
              <w:rPr>
                <w:rFonts w:ascii="Times" w:eastAsia="Times" w:hAnsi="Times" w:cs="Times"/>
                <w:sz w:val="20"/>
                <w:szCs w:val="20"/>
              </w:rPr>
            </w:pPr>
          </w:p>
        </w:tc>
        <w:tc>
          <w:tcPr>
            <w:tcW w:w="519" w:type="dxa"/>
            <w:vAlign w:val="center"/>
          </w:tcPr>
          <w:p w14:paraId="3CA421AA" w14:textId="77777777" w:rsidR="00943C2A" w:rsidRPr="00F7026D" w:rsidRDefault="00943C2A" w:rsidP="002377A7">
            <w:pPr>
              <w:rPr>
                <w:rFonts w:ascii="Times" w:eastAsia="Times" w:hAnsi="Times" w:cs="Times"/>
                <w:sz w:val="20"/>
                <w:szCs w:val="20"/>
              </w:rPr>
            </w:pPr>
          </w:p>
        </w:tc>
      </w:tr>
      <w:tr w:rsidR="00943C2A" w14:paraId="73166AD2" w14:textId="77777777" w:rsidTr="002377A7">
        <w:tc>
          <w:tcPr>
            <w:tcW w:w="7054" w:type="dxa"/>
            <w:vAlign w:val="center"/>
          </w:tcPr>
          <w:p w14:paraId="12AAD797"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En sus explicaciones se ajusta bien al nivel de conocimiento de los alumnos.</w:t>
            </w:r>
          </w:p>
        </w:tc>
        <w:tc>
          <w:tcPr>
            <w:tcW w:w="632" w:type="dxa"/>
            <w:vAlign w:val="center"/>
          </w:tcPr>
          <w:p w14:paraId="3F1D7C12" w14:textId="77777777" w:rsidR="00943C2A" w:rsidRPr="00F7026D" w:rsidRDefault="00943C2A" w:rsidP="002377A7">
            <w:pPr>
              <w:rPr>
                <w:rFonts w:ascii="Times" w:eastAsia="Times" w:hAnsi="Times" w:cs="Times"/>
                <w:sz w:val="20"/>
                <w:szCs w:val="20"/>
              </w:rPr>
            </w:pPr>
          </w:p>
        </w:tc>
        <w:tc>
          <w:tcPr>
            <w:tcW w:w="632" w:type="dxa"/>
            <w:vAlign w:val="center"/>
          </w:tcPr>
          <w:p w14:paraId="692D8B90" w14:textId="77777777" w:rsidR="00943C2A" w:rsidRPr="00F7026D" w:rsidRDefault="00943C2A" w:rsidP="002377A7">
            <w:pPr>
              <w:rPr>
                <w:rFonts w:ascii="Times" w:eastAsia="Times" w:hAnsi="Times" w:cs="Times"/>
                <w:sz w:val="20"/>
                <w:szCs w:val="20"/>
              </w:rPr>
            </w:pPr>
          </w:p>
        </w:tc>
        <w:tc>
          <w:tcPr>
            <w:tcW w:w="632" w:type="dxa"/>
            <w:vAlign w:val="center"/>
          </w:tcPr>
          <w:p w14:paraId="13500907" w14:textId="77777777" w:rsidR="00943C2A" w:rsidRPr="00F7026D" w:rsidRDefault="00943C2A" w:rsidP="002377A7">
            <w:pPr>
              <w:rPr>
                <w:rFonts w:ascii="Times" w:eastAsia="Times" w:hAnsi="Times" w:cs="Times"/>
                <w:sz w:val="20"/>
                <w:szCs w:val="20"/>
              </w:rPr>
            </w:pPr>
          </w:p>
        </w:tc>
        <w:tc>
          <w:tcPr>
            <w:tcW w:w="519" w:type="dxa"/>
            <w:vAlign w:val="center"/>
          </w:tcPr>
          <w:p w14:paraId="007712BC" w14:textId="77777777" w:rsidR="00943C2A" w:rsidRPr="00F7026D" w:rsidRDefault="00943C2A" w:rsidP="002377A7">
            <w:pPr>
              <w:rPr>
                <w:rFonts w:ascii="Times" w:eastAsia="Times" w:hAnsi="Times" w:cs="Times"/>
                <w:sz w:val="20"/>
                <w:szCs w:val="20"/>
              </w:rPr>
            </w:pPr>
          </w:p>
        </w:tc>
      </w:tr>
      <w:tr w:rsidR="00943C2A" w14:paraId="76D068FA" w14:textId="77777777" w:rsidTr="002377A7">
        <w:tc>
          <w:tcPr>
            <w:tcW w:w="7054" w:type="dxa"/>
            <w:vAlign w:val="center"/>
          </w:tcPr>
          <w:p w14:paraId="3E0CE0CB" w14:textId="77777777" w:rsidR="00943C2A" w:rsidRDefault="00943C2A" w:rsidP="002377A7">
            <w:pPr>
              <w:spacing w:line="200" w:lineRule="auto"/>
              <w:rPr>
                <w:rFonts w:ascii="Times" w:eastAsia="Times" w:hAnsi="Times" w:cs="Times"/>
                <w:sz w:val="20"/>
                <w:szCs w:val="20"/>
              </w:rPr>
            </w:pPr>
            <w:r>
              <w:rPr>
                <w:rFonts w:ascii="Times" w:eastAsia="Times" w:hAnsi="Times" w:cs="Times"/>
                <w:color w:val="000000"/>
                <w:sz w:val="20"/>
                <w:szCs w:val="20"/>
              </w:rPr>
              <w:t>Procura hacer interesante la asignatura</w:t>
            </w:r>
          </w:p>
          <w:p w14:paraId="0F189D59" w14:textId="77777777" w:rsidR="00943C2A" w:rsidRDefault="00943C2A" w:rsidP="002377A7">
            <w:pPr>
              <w:spacing w:line="200" w:lineRule="auto"/>
              <w:rPr>
                <w:rFonts w:ascii="Times" w:eastAsia="Times" w:hAnsi="Times" w:cs="Times"/>
                <w:sz w:val="20"/>
                <w:szCs w:val="20"/>
              </w:rPr>
            </w:pPr>
          </w:p>
        </w:tc>
        <w:tc>
          <w:tcPr>
            <w:tcW w:w="632" w:type="dxa"/>
            <w:vAlign w:val="center"/>
          </w:tcPr>
          <w:p w14:paraId="3E590B64" w14:textId="77777777" w:rsidR="00943C2A" w:rsidRDefault="00943C2A" w:rsidP="002377A7">
            <w:pPr>
              <w:rPr>
                <w:rFonts w:ascii="Times" w:eastAsia="Times" w:hAnsi="Times" w:cs="Times"/>
                <w:sz w:val="20"/>
                <w:szCs w:val="20"/>
              </w:rPr>
            </w:pPr>
          </w:p>
        </w:tc>
        <w:tc>
          <w:tcPr>
            <w:tcW w:w="632" w:type="dxa"/>
            <w:vAlign w:val="center"/>
          </w:tcPr>
          <w:p w14:paraId="7916CDAC" w14:textId="77777777" w:rsidR="00943C2A" w:rsidRDefault="00943C2A" w:rsidP="002377A7">
            <w:pPr>
              <w:rPr>
                <w:rFonts w:ascii="Times" w:eastAsia="Times" w:hAnsi="Times" w:cs="Times"/>
                <w:sz w:val="20"/>
                <w:szCs w:val="20"/>
              </w:rPr>
            </w:pPr>
          </w:p>
        </w:tc>
        <w:tc>
          <w:tcPr>
            <w:tcW w:w="632" w:type="dxa"/>
            <w:vAlign w:val="center"/>
          </w:tcPr>
          <w:p w14:paraId="7ADD3139" w14:textId="77777777" w:rsidR="00943C2A" w:rsidRDefault="00943C2A" w:rsidP="002377A7">
            <w:pPr>
              <w:rPr>
                <w:rFonts w:ascii="Times" w:eastAsia="Times" w:hAnsi="Times" w:cs="Times"/>
                <w:sz w:val="20"/>
                <w:szCs w:val="20"/>
              </w:rPr>
            </w:pPr>
          </w:p>
        </w:tc>
        <w:tc>
          <w:tcPr>
            <w:tcW w:w="519" w:type="dxa"/>
            <w:vAlign w:val="center"/>
          </w:tcPr>
          <w:p w14:paraId="12B64DB9" w14:textId="77777777" w:rsidR="00943C2A" w:rsidRDefault="00943C2A" w:rsidP="002377A7">
            <w:pPr>
              <w:rPr>
                <w:rFonts w:ascii="Times" w:eastAsia="Times" w:hAnsi="Times" w:cs="Times"/>
                <w:sz w:val="20"/>
                <w:szCs w:val="20"/>
              </w:rPr>
            </w:pPr>
          </w:p>
        </w:tc>
      </w:tr>
      <w:tr w:rsidR="00943C2A" w14:paraId="3E67C444" w14:textId="77777777" w:rsidTr="002377A7">
        <w:tc>
          <w:tcPr>
            <w:tcW w:w="7054" w:type="dxa"/>
            <w:vAlign w:val="center"/>
          </w:tcPr>
          <w:p w14:paraId="3458368F"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Se preocupa por los problemas de aprendizaje de sus alumnos.</w:t>
            </w:r>
          </w:p>
          <w:p w14:paraId="3731C99E"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0C1078AF" w14:textId="77777777" w:rsidR="00943C2A" w:rsidRPr="00F7026D" w:rsidRDefault="00943C2A" w:rsidP="002377A7">
            <w:pPr>
              <w:rPr>
                <w:rFonts w:ascii="Times" w:eastAsia="Times" w:hAnsi="Times" w:cs="Times"/>
                <w:sz w:val="20"/>
                <w:szCs w:val="20"/>
              </w:rPr>
            </w:pPr>
          </w:p>
        </w:tc>
        <w:tc>
          <w:tcPr>
            <w:tcW w:w="632" w:type="dxa"/>
            <w:vAlign w:val="center"/>
          </w:tcPr>
          <w:p w14:paraId="6EF29395" w14:textId="77777777" w:rsidR="00943C2A" w:rsidRPr="00F7026D" w:rsidRDefault="00943C2A" w:rsidP="002377A7">
            <w:pPr>
              <w:rPr>
                <w:rFonts w:ascii="Times" w:eastAsia="Times" w:hAnsi="Times" w:cs="Times"/>
                <w:sz w:val="20"/>
                <w:szCs w:val="20"/>
              </w:rPr>
            </w:pPr>
          </w:p>
        </w:tc>
        <w:tc>
          <w:tcPr>
            <w:tcW w:w="632" w:type="dxa"/>
            <w:vAlign w:val="center"/>
          </w:tcPr>
          <w:p w14:paraId="6B14BC4E" w14:textId="77777777" w:rsidR="00943C2A" w:rsidRPr="00F7026D" w:rsidRDefault="00943C2A" w:rsidP="002377A7">
            <w:pPr>
              <w:rPr>
                <w:rFonts w:ascii="Times" w:eastAsia="Times" w:hAnsi="Times" w:cs="Times"/>
                <w:sz w:val="20"/>
                <w:szCs w:val="20"/>
              </w:rPr>
            </w:pPr>
          </w:p>
        </w:tc>
        <w:tc>
          <w:tcPr>
            <w:tcW w:w="519" w:type="dxa"/>
            <w:vAlign w:val="center"/>
          </w:tcPr>
          <w:p w14:paraId="1588DBDF" w14:textId="77777777" w:rsidR="00943C2A" w:rsidRPr="00F7026D" w:rsidRDefault="00943C2A" w:rsidP="002377A7">
            <w:pPr>
              <w:rPr>
                <w:rFonts w:ascii="Times" w:eastAsia="Times" w:hAnsi="Times" w:cs="Times"/>
                <w:sz w:val="20"/>
                <w:szCs w:val="20"/>
              </w:rPr>
            </w:pPr>
          </w:p>
        </w:tc>
      </w:tr>
      <w:tr w:rsidR="00943C2A" w14:paraId="5D185448" w14:textId="77777777" w:rsidTr="002377A7">
        <w:tc>
          <w:tcPr>
            <w:tcW w:w="7054" w:type="dxa"/>
            <w:vAlign w:val="center"/>
          </w:tcPr>
          <w:p w14:paraId="2DE13EC5"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Clarifica cuales son los aspectos importantes y cuales los secundarios.</w:t>
            </w:r>
          </w:p>
          <w:p w14:paraId="3531CBC8"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526384AF" w14:textId="77777777" w:rsidR="00943C2A" w:rsidRPr="00F7026D" w:rsidRDefault="00943C2A" w:rsidP="002377A7">
            <w:pPr>
              <w:rPr>
                <w:rFonts w:ascii="Times" w:eastAsia="Times" w:hAnsi="Times" w:cs="Times"/>
                <w:sz w:val="20"/>
                <w:szCs w:val="20"/>
              </w:rPr>
            </w:pPr>
          </w:p>
        </w:tc>
        <w:tc>
          <w:tcPr>
            <w:tcW w:w="632" w:type="dxa"/>
            <w:vAlign w:val="center"/>
          </w:tcPr>
          <w:p w14:paraId="4EE5FCEC" w14:textId="77777777" w:rsidR="00943C2A" w:rsidRPr="00F7026D" w:rsidRDefault="00943C2A" w:rsidP="002377A7">
            <w:pPr>
              <w:rPr>
                <w:rFonts w:ascii="Times" w:eastAsia="Times" w:hAnsi="Times" w:cs="Times"/>
                <w:sz w:val="20"/>
                <w:szCs w:val="20"/>
              </w:rPr>
            </w:pPr>
          </w:p>
        </w:tc>
        <w:tc>
          <w:tcPr>
            <w:tcW w:w="632" w:type="dxa"/>
            <w:vAlign w:val="center"/>
          </w:tcPr>
          <w:p w14:paraId="6824D148" w14:textId="77777777" w:rsidR="00943C2A" w:rsidRPr="00F7026D" w:rsidRDefault="00943C2A" w:rsidP="002377A7">
            <w:pPr>
              <w:rPr>
                <w:rFonts w:ascii="Times" w:eastAsia="Times" w:hAnsi="Times" w:cs="Times"/>
                <w:sz w:val="20"/>
                <w:szCs w:val="20"/>
              </w:rPr>
            </w:pPr>
          </w:p>
        </w:tc>
        <w:tc>
          <w:tcPr>
            <w:tcW w:w="519" w:type="dxa"/>
            <w:vAlign w:val="center"/>
          </w:tcPr>
          <w:p w14:paraId="677DB868" w14:textId="77777777" w:rsidR="00943C2A" w:rsidRPr="00F7026D" w:rsidRDefault="00943C2A" w:rsidP="002377A7">
            <w:pPr>
              <w:rPr>
                <w:rFonts w:ascii="Times" w:eastAsia="Times" w:hAnsi="Times" w:cs="Times"/>
                <w:sz w:val="20"/>
                <w:szCs w:val="20"/>
              </w:rPr>
            </w:pPr>
          </w:p>
        </w:tc>
      </w:tr>
      <w:tr w:rsidR="00943C2A" w14:paraId="4EE42653" w14:textId="77777777" w:rsidTr="002377A7">
        <w:tc>
          <w:tcPr>
            <w:tcW w:w="7054" w:type="dxa"/>
            <w:vAlign w:val="center"/>
          </w:tcPr>
          <w:p w14:paraId="09663A95"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Ayuda a relacionar los contenidos con otras asignaturas.</w:t>
            </w:r>
          </w:p>
          <w:p w14:paraId="31E2133D"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4908CBF9" w14:textId="77777777" w:rsidR="00943C2A" w:rsidRPr="00F7026D" w:rsidRDefault="00943C2A" w:rsidP="002377A7">
            <w:pPr>
              <w:rPr>
                <w:rFonts w:ascii="Times" w:eastAsia="Times" w:hAnsi="Times" w:cs="Times"/>
                <w:sz w:val="20"/>
                <w:szCs w:val="20"/>
              </w:rPr>
            </w:pPr>
          </w:p>
        </w:tc>
        <w:tc>
          <w:tcPr>
            <w:tcW w:w="632" w:type="dxa"/>
            <w:vAlign w:val="center"/>
          </w:tcPr>
          <w:p w14:paraId="7185EDDD" w14:textId="77777777" w:rsidR="00943C2A" w:rsidRPr="00F7026D" w:rsidRDefault="00943C2A" w:rsidP="002377A7">
            <w:pPr>
              <w:rPr>
                <w:rFonts w:ascii="Times" w:eastAsia="Times" w:hAnsi="Times" w:cs="Times"/>
                <w:sz w:val="20"/>
                <w:szCs w:val="20"/>
              </w:rPr>
            </w:pPr>
          </w:p>
        </w:tc>
        <w:tc>
          <w:tcPr>
            <w:tcW w:w="632" w:type="dxa"/>
            <w:vAlign w:val="center"/>
          </w:tcPr>
          <w:p w14:paraId="3A033265" w14:textId="77777777" w:rsidR="00943C2A" w:rsidRPr="00F7026D" w:rsidRDefault="00943C2A" w:rsidP="002377A7">
            <w:pPr>
              <w:rPr>
                <w:rFonts w:ascii="Times" w:eastAsia="Times" w:hAnsi="Times" w:cs="Times"/>
                <w:sz w:val="20"/>
                <w:szCs w:val="20"/>
              </w:rPr>
            </w:pPr>
          </w:p>
        </w:tc>
        <w:tc>
          <w:tcPr>
            <w:tcW w:w="519" w:type="dxa"/>
            <w:vAlign w:val="center"/>
          </w:tcPr>
          <w:p w14:paraId="27B110F4" w14:textId="77777777" w:rsidR="00943C2A" w:rsidRPr="00F7026D" w:rsidRDefault="00943C2A" w:rsidP="002377A7">
            <w:pPr>
              <w:rPr>
                <w:rFonts w:ascii="Times" w:eastAsia="Times" w:hAnsi="Times" w:cs="Times"/>
                <w:sz w:val="20"/>
                <w:szCs w:val="20"/>
              </w:rPr>
            </w:pPr>
          </w:p>
        </w:tc>
      </w:tr>
      <w:tr w:rsidR="00943C2A" w14:paraId="550E4A20" w14:textId="77777777" w:rsidTr="002377A7">
        <w:tc>
          <w:tcPr>
            <w:tcW w:w="7054" w:type="dxa"/>
            <w:vAlign w:val="center"/>
          </w:tcPr>
          <w:p w14:paraId="219F1525"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Facilita la comunicación con los alumnos.</w:t>
            </w:r>
          </w:p>
          <w:p w14:paraId="6EFB01DB"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2E833176" w14:textId="77777777" w:rsidR="00943C2A" w:rsidRPr="00F7026D" w:rsidRDefault="00943C2A" w:rsidP="002377A7">
            <w:pPr>
              <w:rPr>
                <w:rFonts w:ascii="Times" w:eastAsia="Times" w:hAnsi="Times" w:cs="Times"/>
                <w:sz w:val="20"/>
                <w:szCs w:val="20"/>
              </w:rPr>
            </w:pPr>
          </w:p>
        </w:tc>
        <w:tc>
          <w:tcPr>
            <w:tcW w:w="632" w:type="dxa"/>
            <w:vAlign w:val="center"/>
          </w:tcPr>
          <w:p w14:paraId="7A0D3BED" w14:textId="77777777" w:rsidR="00943C2A" w:rsidRPr="00F7026D" w:rsidRDefault="00943C2A" w:rsidP="002377A7">
            <w:pPr>
              <w:rPr>
                <w:rFonts w:ascii="Times" w:eastAsia="Times" w:hAnsi="Times" w:cs="Times"/>
                <w:sz w:val="20"/>
                <w:szCs w:val="20"/>
              </w:rPr>
            </w:pPr>
          </w:p>
        </w:tc>
        <w:tc>
          <w:tcPr>
            <w:tcW w:w="632" w:type="dxa"/>
            <w:vAlign w:val="center"/>
          </w:tcPr>
          <w:p w14:paraId="68C0FEE9" w14:textId="77777777" w:rsidR="00943C2A" w:rsidRPr="00F7026D" w:rsidRDefault="00943C2A" w:rsidP="002377A7">
            <w:pPr>
              <w:rPr>
                <w:rFonts w:ascii="Times" w:eastAsia="Times" w:hAnsi="Times" w:cs="Times"/>
                <w:sz w:val="20"/>
                <w:szCs w:val="20"/>
              </w:rPr>
            </w:pPr>
          </w:p>
        </w:tc>
        <w:tc>
          <w:tcPr>
            <w:tcW w:w="519" w:type="dxa"/>
            <w:vAlign w:val="center"/>
          </w:tcPr>
          <w:p w14:paraId="4F002EC0" w14:textId="77777777" w:rsidR="00943C2A" w:rsidRPr="00F7026D" w:rsidRDefault="00943C2A" w:rsidP="002377A7">
            <w:pPr>
              <w:rPr>
                <w:rFonts w:ascii="Times" w:eastAsia="Times" w:hAnsi="Times" w:cs="Times"/>
                <w:sz w:val="20"/>
                <w:szCs w:val="20"/>
              </w:rPr>
            </w:pPr>
          </w:p>
        </w:tc>
      </w:tr>
      <w:tr w:rsidR="00943C2A" w14:paraId="5BD03C5C" w14:textId="77777777" w:rsidTr="002377A7">
        <w:tc>
          <w:tcPr>
            <w:tcW w:w="7054" w:type="dxa"/>
            <w:vAlign w:val="center"/>
          </w:tcPr>
          <w:p w14:paraId="203E8751"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Motiva a los alumnos para que participen activamente en el desarrollo de la clase.</w:t>
            </w:r>
          </w:p>
        </w:tc>
        <w:tc>
          <w:tcPr>
            <w:tcW w:w="632" w:type="dxa"/>
            <w:vAlign w:val="center"/>
          </w:tcPr>
          <w:p w14:paraId="19D9F22A" w14:textId="77777777" w:rsidR="00943C2A" w:rsidRPr="00F7026D" w:rsidRDefault="00943C2A" w:rsidP="002377A7">
            <w:pPr>
              <w:rPr>
                <w:rFonts w:ascii="Times" w:eastAsia="Times" w:hAnsi="Times" w:cs="Times"/>
                <w:sz w:val="20"/>
                <w:szCs w:val="20"/>
              </w:rPr>
            </w:pPr>
          </w:p>
        </w:tc>
        <w:tc>
          <w:tcPr>
            <w:tcW w:w="632" w:type="dxa"/>
            <w:vAlign w:val="center"/>
          </w:tcPr>
          <w:p w14:paraId="592BF086" w14:textId="77777777" w:rsidR="00943C2A" w:rsidRPr="00F7026D" w:rsidRDefault="00943C2A" w:rsidP="002377A7">
            <w:pPr>
              <w:rPr>
                <w:rFonts w:ascii="Times" w:eastAsia="Times" w:hAnsi="Times" w:cs="Times"/>
                <w:sz w:val="20"/>
                <w:szCs w:val="20"/>
              </w:rPr>
            </w:pPr>
          </w:p>
        </w:tc>
        <w:tc>
          <w:tcPr>
            <w:tcW w:w="632" w:type="dxa"/>
            <w:vAlign w:val="center"/>
          </w:tcPr>
          <w:p w14:paraId="05B73886" w14:textId="77777777" w:rsidR="00943C2A" w:rsidRPr="00F7026D" w:rsidRDefault="00943C2A" w:rsidP="002377A7">
            <w:pPr>
              <w:rPr>
                <w:rFonts w:ascii="Times" w:eastAsia="Times" w:hAnsi="Times" w:cs="Times"/>
                <w:sz w:val="20"/>
                <w:szCs w:val="20"/>
              </w:rPr>
            </w:pPr>
          </w:p>
        </w:tc>
        <w:tc>
          <w:tcPr>
            <w:tcW w:w="519" w:type="dxa"/>
            <w:vAlign w:val="center"/>
          </w:tcPr>
          <w:p w14:paraId="6100191C" w14:textId="77777777" w:rsidR="00943C2A" w:rsidRPr="00F7026D" w:rsidRDefault="00943C2A" w:rsidP="002377A7">
            <w:pPr>
              <w:rPr>
                <w:rFonts w:ascii="Times" w:eastAsia="Times" w:hAnsi="Times" w:cs="Times"/>
                <w:sz w:val="20"/>
                <w:szCs w:val="20"/>
              </w:rPr>
            </w:pPr>
          </w:p>
        </w:tc>
      </w:tr>
      <w:tr w:rsidR="00943C2A" w14:paraId="336413CF" w14:textId="77777777" w:rsidTr="002377A7">
        <w:tc>
          <w:tcPr>
            <w:tcW w:w="7054" w:type="dxa"/>
            <w:vAlign w:val="center"/>
          </w:tcPr>
          <w:p w14:paraId="5EA8728E"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Consigue transmitir la importancia y utilidad que la asignatura tiene para las actividades futuras y desarrollo profesional del alumno.</w:t>
            </w:r>
          </w:p>
        </w:tc>
        <w:tc>
          <w:tcPr>
            <w:tcW w:w="632" w:type="dxa"/>
            <w:vAlign w:val="center"/>
          </w:tcPr>
          <w:p w14:paraId="7F3FA951" w14:textId="77777777" w:rsidR="00943C2A" w:rsidRPr="00F7026D" w:rsidRDefault="00943C2A" w:rsidP="002377A7">
            <w:pPr>
              <w:rPr>
                <w:rFonts w:ascii="Times" w:eastAsia="Times" w:hAnsi="Times" w:cs="Times"/>
                <w:sz w:val="20"/>
                <w:szCs w:val="20"/>
              </w:rPr>
            </w:pPr>
          </w:p>
        </w:tc>
        <w:tc>
          <w:tcPr>
            <w:tcW w:w="632" w:type="dxa"/>
            <w:vAlign w:val="center"/>
          </w:tcPr>
          <w:p w14:paraId="484F92AB" w14:textId="77777777" w:rsidR="00943C2A" w:rsidRPr="00F7026D" w:rsidRDefault="00943C2A" w:rsidP="002377A7">
            <w:pPr>
              <w:rPr>
                <w:rFonts w:ascii="Times" w:eastAsia="Times" w:hAnsi="Times" w:cs="Times"/>
                <w:sz w:val="20"/>
                <w:szCs w:val="20"/>
              </w:rPr>
            </w:pPr>
          </w:p>
        </w:tc>
        <w:tc>
          <w:tcPr>
            <w:tcW w:w="632" w:type="dxa"/>
            <w:vAlign w:val="center"/>
          </w:tcPr>
          <w:p w14:paraId="2FBA88E8" w14:textId="77777777" w:rsidR="00943C2A" w:rsidRPr="00F7026D" w:rsidRDefault="00943C2A" w:rsidP="002377A7">
            <w:pPr>
              <w:rPr>
                <w:rFonts w:ascii="Times" w:eastAsia="Times" w:hAnsi="Times" w:cs="Times"/>
                <w:sz w:val="20"/>
                <w:szCs w:val="20"/>
              </w:rPr>
            </w:pPr>
          </w:p>
        </w:tc>
        <w:tc>
          <w:tcPr>
            <w:tcW w:w="519" w:type="dxa"/>
            <w:vAlign w:val="center"/>
          </w:tcPr>
          <w:p w14:paraId="2222FD81" w14:textId="77777777" w:rsidR="00943C2A" w:rsidRPr="00F7026D" w:rsidRDefault="00943C2A" w:rsidP="002377A7">
            <w:pPr>
              <w:rPr>
                <w:rFonts w:ascii="Times" w:eastAsia="Times" w:hAnsi="Times" w:cs="Times"/>
                <w:sz w:val="20"/>
                <w:szCs w:val="20"/>
              </w:rPr>
            </w:pPr>
          </w:p>
        </w:tc>
      </w:tr>
      <w:tr w:rsidR="00943C2A" w14:paraId="63478B2B" w14:textId="77777777" w:rsidTr="002377A7">
        <w:tc>
          <w:tcPr>
            <w:tcW w:w="7054" w:type="dxa"/>
            <w:vAlign w:val="center"/>
          </w:tcPr>
          <w:p w14:paraId="2158ACCA"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Marca un ritmo de trabajo que permite seguir bien sus clases.</w:t>
            </w:r>
          </w:p>
          <w:p w14:paraId="61E98AE3"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57820792" w14:textId="77777777" w:rsidR="00943C2A" w:rsidRPr="00F7026D" w:rsidRDefault="00943C2A" w:rsidP="002377A7">
            <w:pPr>
              <w:rPr>
                <w:rFonts w:ascii="Times" w:eastAsia="Times" w:hAnsi="Times" w:cs="Times"/>
                <w:sz w:val="20"/>
                <w:szCs w:val="20"/>
              </w:rPr>
            </w:pPr>
          </w:p>
        </w:tc>
        <w:tc>
          <w:tcPr>
            <w:tcW w:w="632" w:type="dxa"/>
            <w:vAlign w:val="center"/>
          </w:tcPr>
          <w:p w14:paraId="32695577" w14:textId="77777777" w:rsidR="00943C2A" w:rsidRPr="00F7026D" w:rsidRDefault="00943C2A" w:rsidP="002377A7">
            <w:pPr>
              <w:rPr>
                <w:rFonts w:ascii="Times" w:eastAsia="Times" w:hAnsi="Times" w:cs="Times"/>
                <w:sz w:val="20"/>
                <w:szCs w:val="20"/>
              </w:rPr>
            </w:pPr>
          </w:p>
        </w:tc>
        <w:tc>
          <w:tcPr>
            <w:tcW w:w="632" w:type="dxa"/>
            <w:vAlign w:val="center"/>
          </w:tcPr>
          <w:p w14:paraId="0E007F84" w14:textId="77777777" w:rsidR="00943C2A" w:rsidRPr="00F7026D" w:rsidRDefault="00943C2A" w:rsidP="002377A7">
            <w:pPr>
              <w:rPr>
                <w:rFonts w:ascii="Times" w:eastAsia="Times" w:hAnsi="Times" w:cs="Times"/>
                <w:sz w:val="20"/>
                <w:szCs w:val="20"/>
              </w:rPr>
            </w:pPr>
          </w:p>
        </w:tc>
        <w:tc>
          <w:tcPr>
            <w:tcW w:w="519" w:type="dxa"/>
            <w:vAlign w:val="center"/>
          </w:tcPr>
          <w:p w14:paraId="442890CB" w14:textId="77777777" w:rsidR="00943C2A" w:rsidRPr="00F7026D" w:rsidRDefault="00943C2A" w:rsidP="002377A7">
            <w:pPr>
              <w:rPr>
                <w:rFonts w:ascii="Times" w:eastAsia="Times" w:hAnsi="Times" w:cs="Times"/>
                <w:sz w:val="20"/>
                <w:szCs w:val="20"/>
              </w:rPr>
            </w:pPr>
          </w:p>
        </w:tc>
      </w:tr>
      <w:tr w:rsidR="00943C2A" w14:paraId="72042E7F" w14:textId="77777777" w:rsidTr="002377A7">
        <w:trPr>
          <w:trHeight w:val="340"/>
        </w:trPr>
        <w:tc>
          <w:tcPr>
            <w:tcW w:w="7054" w:type="dxa"/>
            <w:tcBorders>
              <w:right w:val="nil"/>
            </w:tcBorders>
            <w:shd w:val="clear" w:color="auto" w:fill="B3B3B3"/>
            <w:vAlign w:val="center"/>
          </w:tcPr>
          <w:p w14:paraId="4AB2DF24" w14:textId="77777777" w:rsidR="00943C2A" w:rsidRDefault="00943C2A" w:rsidP="00B433EB">
            <w:pPr>
              <w:widowControl w:val="0"/>
              <w:numPr>
                <w:ilvl w:val="0"/>
                <w:numId w:val="9"/>
              </w:numPr>
              <w:autoSpaceDE w:val="0"/>
              <w:autoSpaceDN w:val="0"/>
              <w:rPr>
                <w:rFonts w:ascii="Times" w:eastAsia="Times" w:hAnsi="Times" w:cs="Times"/>
                <w:b/>
                <w:sz w:val="20"/>
                <w:szCs w:val="20"/>
              </w:rPr>
            </w:pPr>
            <w:r>
              <w:rPr>
                <w:rFonts w:ascii="Times" w:eastAsia="Times" w:hAnsi="Times" w:cs="Times"/>
                <w:b/>
                <w:color w:val="000000"/>
                <w:sz w:val="20"/>
                <w:szCs w:val="20"/>
              </w:rPr>
              <w:t>MATERIALES</w:t>
            </w:r>
          </w:p>
        </w:tc>
        <w:tc>
          <w:tcPr>
            <w:tcW w:w="632" w:type="dxa"/>
            <w:tcBorders>
              <w:left w:val="nil"/>
              <w:right w:val="nil"/>
            </w:tcBorders>
            <w:shd w:val="clear" w:color="auto" w:fill="B3B3B3"/>
            <w:vAlign w:val="center"/>
          </w:tcPr>
          <w:p w14:paraId="4B273ED8"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3BA2CB59" w14:textId="77777777" w:rsidR="00943C2A" w:rsidRDefault="00943C2A" w:rsidP="002377A7">
            <w:pPr>
              <w:rPr>
                <w:rFonts w:ascii="Times" w:eastAsia="Times" w:hAnsi="Times" w:cs="Times"/>
                <w:b/>
                <w:sz w:val="20"/>
                <w:szCs w:val="20"/>
              </w:rPr>
            </w:pPr>
          </w:p>
        </w:tc>
        <w:tc>
          <w:tcPr>
            <w:tcW w:w="632" w:type="dxa"/>
            <w:tcBorders>
              <w:left w:val="nil"/>
              <w:right w:val="nil"/>
            </w:tcBorders>
            <w:shd w:val="clear" w:color="auto" w:fill="B3B3B3"/>
            <w:vAlign w:val="center"/>
          </w:tcPr>
          <w:p w14:paraId="6F5FD7DE" w14:textId="77777777" w:rsidR="00943C2A" w:rsidRDefault="00943C2A" w:rsidP="002377A7">
            <w:pPr>
              <w:rPr>
                <w:rFonts w:ascii="Times" w:eastAsia="Times" w:hAnsi="Times" w:cs="Times"/>
                <w:b/>
                <w:sz w:val="20"/>
                <w:szCs w:val="20"/>
              </w:rPr>
            </w:pPr>
          </w:p>
        </w:tc>
        <w:tc>
          <w:tcPr>
            <w:tcW w:w="519" w:type="dxa"/>
            <w:tcBorders>
              <w:left w:val="nil"/>
            </w:tcBorders>
            <w:shd w:val="clear" w:color="auto" w:fill="B3B3B3"/>
            <w:vAlign w:val="center"/>
          </w:tcPr>
          <w:p w14:paraId="4AE944E0" w14:textId="77777777" w:rsidR="00943C2A" w:rsidRDefault="00943C2A" w:rsidP="002377A7">
            <w:pPr>
              <w:rPr>
                <w:rFonts w:ascii="Times" w:eastAsia="Times" w:hAnsi="Times" w:cs="Times"/>
                <w:b/>
                <w:sz w:val="20"/>
                <w:szCs w:val="20"/>
              </w:rPr>
            </w:pPr>
          </w:p>
        </w:tc>
      </w:tr>
      <w:tr w:rsidR="00943C2A" w14:paraId="45B3080B" w14:textId="77777777" w:rsidTr="002377A7">
        <w:tc>
          <w:tcPr>
            <w:tcW w:w="7054" w:type="dxa"/>
            <w:vAlign w:val="center"/>
          </w:tcPr>
          <w:p w14:paraId="2578B846" w14:textId="77777777" w:rsidR="00943C2A" w:rsidRPr="00F7026D" w:rsidRDefault="00943C2A" w:rsidP="002377A7">
            <w:pPr>
              <w:spacing w:line="200" w:lineRule="auto"/>
              <w:rPr>
                <w:rFonts w:ascii="Times" w:eastAsia="Times" w:hAnsi="Times" w:cs="Times"/>
                <w:sz w:val="20"/>
                <w:szCs w:val="20"/>
              </w:rPr>
            </w:pPr>
            <w:r w:rsidRPr="00F7026D">
              <w:rPr>
                <w:rFonts w:ascii="Times" w:eastAsia="Times" w:hAnsi="Times" w:cs="Times"/>
                <w:color w:val="000000"/>
                <w:sz w:val="20"/>
                <w:szCs w:val="20"/>
              </w:rPr>
              <w:t xml:space="preserve">Los materiales de estudio (textos, apuntes, </w:t>
            </w:r>
            <w:proofErr w:type="gramStart"/>
            <w:r w:rsidRPr="00F7026D">
              <w:rPr>
                <w:rFonts w:ascii="Times" w:eastAsia="Times" w:hAnsi="Times" w:cs="Times"/>
                <w:color w:val="000000"/>
                <w:sz w:val="20"/>
                <w:szCs w:val="20"/>
              </w:rPr>
              <w:t>etc...</w:t>
            </w:r>
            <w:proofErr w:type="gramEnd"/>
            <w:r w:rsidRPr="00F7026D">
              <w:rPr>
                <w:rFonts w:ascii="Times" w:eastAsia="Times" w:hAnsi="Times" w:cs="Times"/>
                <w:color w:val="000000"/>
                <w:sz w:val="20"/>
                <w:szCs w:val="20"/>
              </w:rPr>
              <w:t>) son adecuados.</w:t>
            </w:r>
          </w:p>
          <w:p w14:paraId="23420BE8" w14:textId="77777777" w:rsidR="00943C2A" w:rsidRPr="00F7026D" w:rsidRDefault="00943C2A" w:rsidP="002377A7">
            <w:pPr>
              <w:spacing w:line="200" w:lineRule="auto"/>
              <w:rPr>
                <w:rFonts w:ascii="Times" w:eastAsia="Times" w:hAnsi="Times" w:cs="Times"/>
                <w:sz w:val="20"/>
                <w:szCs w:val="20"/>
              </w:rPr>
            </w:pPr>
          </w:p>
        </w:tc>
        <w:tc>
          <w:tcPr>
            <w:tcW w:w="632" w:type="dxa"/>
            <w:vAlign w:val="center"/>
          </w:tcPr>
          <w:p w14:paraId="37CF78C8" w14:textId="77777777" w:rsidR="00943C2A" w:rsidRPr="00F7026D" w:rsidRDefault="00943C2A" w:rsidP="002377A7">
            <w:pPr>
              <w:rPr>
                <w:rFonts w:ascii="Times" w:eastAsia="Times" w:hAnsi="Times" w:cs="Times"/>
                <w:sz w:val="20"/>
                <w:szCs w:val="20"/>
              </w:rPr>
            </w:pPr>
          </w:p>
        </w:tc>
        <w:tc>
          <w:tcPr>
            <w:tcW w:w="632" w:type="dxa"/>
            <w:vAlign w:val="center"/>
          </w:tcPr>
          <w:p w14:paraId="2D595EA8" w14:textId="77777777" w:rsidR="00943C2A" w:rsidRPr="00F7026D" w:rsidRDefault="00943C2A" w:rsidP="002377A7">
            <w:pPr>
              <w:rPr>
                <w:rFonts w:ascii="Times" w:eastAsia="Times" w:hAnsi="Times" w:cs="Times"/>
                <w:sz w:val="20"/>
                <w:szCs w:val="20"/>
              </w:rPr>
            </w:pPr>
          </w:p>
        </w:tc>
        <w:tc>
          <w:tcPr>
            <w:tcW w:w="632" w:type="dxa"/>
            <w:vAlign w:val="center"/>
          </w:tcPr>
          <w:p w14:paraId="5891303E" w14:textId="77777777" w:rsidR="00943C2A" w:rsidRPr="00F7026D" w:rsidRDefault="00943C2A" w:rsidP="002377A7">
            <w:pPr>
              <w:rPr>
                <w:rFonts w:ascii="Times" w:eastAsia="Times" w:hAnsi="Times" w:cs="Times"/>
                <w:sz w:val="20"/>
                <w:szCs w:val="20"/>
              </w:rPr>
            </w:pPr>
          </w:p>
        </w:tc>
        <w:tc>
          <w:tcPr>
            <w:tcW w:w="519" w:type="dxa"/>
            <w:vAlign w:val="center"/>
          </w:tcPr>
          <w:p w14:paraId="54F492DD" w14:textId="77777777" w:rsidR="00943C2A" w:rsidRPr="00F7026D" w:rsidRDefault="00943C2A" w:rsidP="002377A7">
            <w:pPr>
              <w:rPr>
                <w:rFonts w:ascii="Times" w:eastAsia="Times" w:hAnsi="Times" w:cs="Times"/>
                <w:sz w:val="20"/>
                <w:szCs w:val="20"/>
              </w:rPr>
            </w:pPr>
          </w:p>
        </w:tc>
      </w:tr>
      <w:tr w:rsidR="00943C2A" w14:paraId="25255E9F" w14:textId="77777777" w:rsidTr="002377A7">
        <w:tc>
          <w:tcPr>
            <w:tcW w:w="7054" w:type="dxa"/>
            <w:vAlign w:val="center"/>
          </w:tcPr>
          <w:p w14:paraId="00486D16"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Fomenta el uso de recursos (bibliográficos o de otro tipo) adicionales a los utilizados en la clase y me resultan útiles.</w:t>
            </w:r>
          </w:p>
        </w:tc>
        <w:tc>
          <w:tcPr>
            <w:tcW w:w="632" w:type="dxa"/>
            <w:vAlign w:val="center"/>
          </w:tcPr>
          <w:p w14:paraId="758D855C" w14:textId="77777777" w:rsidR="00943C2A" w:rsidRPr="00F7026D" w:rsidRDefault="00943C2A" w:rsidP="002377A7">
            <w:pPr>
              <w:rPr>
                <w:rFonts w:ascii="Times" w:eastAsia="Times" w:hAnsi="Times" w:cs="Times"/>
                <w:sz w:val="20"/>
                <w:szCs w:val="20"/>
              </w:rPr>
            </w:pPr>
          </w:p>
        </w:tc>
        <w:tc>
          <w:tcPr>
            <w:tcW w:w="632" w:type="dxa"/>
            <w:vAlign w:val="center"/>
          </w:tcPr>
          <w:p w14:paraId="5142063F" w14:textId="77777777" w:rsidR="00943C2A" w:rsidRPr="00F7026D" w:rsidRDefault="00943C2A" w:rsidP="002377A7">
            <w:pPr>
              <w:rPr>
                <w:rFonts w:ascii="Times" w:eastAsia="Times" w:hAnsi="Times" w:cs="Times"/>
                <w:sz w:val="20"/>
                <w:szCs w:val="20"/>
              </w:rPr>
            </w:pPr>
          </w:p>
        </w:tc>
        <w:tc>
          <w:tcPr>
            <w:tcW w:w="632" w:type="dxa"/>
            <w:vAlign w:val="center"/>
          </w:tcPr>
          <w:p w14:paraId="6CF66F6F" w14:textId="77777777" w:rsidR="00943C2A" w:rsidRPr="00F7026D" w:rsidRDefault="00943C2A" w:rsidP="002377A7">
            <w:pPr>
              <w:rPr>
                <w:rFonts w:ascii="Times" w:eastAsia="Times" w:hAnsi="Times" w:cs="Times"/>
                <w:sz w:val="20"/>
                <w:szCs w:val="20"/>
              </w:rPr>
            </w:pPr>
          </w:p>
        </w:tc>
        <w:tc>
          <w:tcPr>
            <w:tcW w:w="519" w:type="dxa"/>
            <w:vAlign w:val="center"/>
          </w:tcPr>
          <w:p w14:paraId="451DD947" w14:textId="77777777" w:rsidR="00943C2A" w:rsidRPr="00F7026D" w:rsidRDefault="00943C2A" w:rsidP="002377A7">
            <w:pPr>
              <w:rPr>
                <w:rFonts w:ascii="Times" w:eastAsia="Times" w:hAnsi="Times" w:cs="Times"/>
                <w:sz w:val="20"/>
                <w:szCs w:val="20"/>
              </w:rPr>
            </w:pPr>
          </w:p>
        </w:tc>
      </w:tr>
      <w:tr w:rsidR="00943C2A" w14:paraId="12C0B2BA" w14:textId="77777777" w:rsidTr="002377A7">
        <w:tc>
          <w:tcPr>
            <w:tcW w:w="7054" w:type="dxa"/>
            <w:vAlign w:val="center"/>
          </w:tcPr>
          <w:p w14:paraId="25ABCDD5" w14:textId="77777777" w:rsidR="00943C2A"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 xml:space="preserve">La utilización de material como retroproyector, video, ordenador, etc.  </w:t>
            </w:r>
            <w:r>
              <w:rPr>
                <w:rFonts w:ascii="Times" w:eastAsia="Times" w:hAnsi="Times" w:cs="Times"/>
                <w:color w:val="000000"/>
                <w:sz w:val="20"/>
                <w:szCs w:val="20"/>
              </w:rPr>
              <w:t>facilita la comprensión de la materia.</w:t>
            </w:r>
          </w:p>
        </w:tc>
        <w:tc>
          <w:tcPr>
            <w:tcW w:w="632" w:type="dxa"/>
            <w:vAlign w:val="center"/>
          </w:tcPr>
          <w:p w14:paraId="4B043693" w14:textId="77777777" w:rsidR="00943C2A" w:rsidRDefault="00943C2A" w:rsidP="002377A7">
            <w:pPr>
              <w:rPr>
                <w:rFonts w:ascii="Times" w:eastAsia="Times" w:hAnsi="Times" w:cs="Times"/>
                <w:sz w:val="20"/>
                <w:szCs w:val="20"/>
              </w:rPr>
            </w:pPr>
          </w:p>
        </w:tc>
        <w:tc>
          <w:tcPr>
            <w:tcW w:w="632" w:type="dxa"/>
            <w:vAlign w:val="center"/>
          </w:tcPr>
          <w:p w14:paraId="7BAE8934" w14:textId="77777777" w:rsidR="00943C2A" w:rsidRDefault="00943C2A" w:rsidP="002377A7">
            <w:pPr>
              <w:rPr>
                <w:rFonts w:ascii="Times" w:eastAsia="Times" w:hAnsi="Times" w:cs="Times"/>
                <w:sz w:val="20"/>
                <w:szCs w:val="20"/>
              </w:rPr>
            </w:pPr>
          </w:p>
        </w:tc>
        <w:tc>
          <w:tcPr>
            <w:tcW w:w="632" w:type="dxa"/>
            <w:vAlign w:val="center"/>
          </w:tcPr>
          <w:p w14:paraId="71D28DFE" w14:textId="77777777" w:rsidR="00943C2A" w:rsidRDefault="00943C2A" w:rsidP="002377A7">
            <w:pPr>
              <w:rPr>
                <w:rFonts w:ascii="Times" w:eastAsia="Times" w:hAnsi="Times" w:cs="Times"/>
                <w:sz w:val="20"/>
                <w:szCs w:val="20"/>
              </w:rPr>
            </w:pPr>
          </w:p>
        </w:tc>
        <w:tc>
          <w:tcPr>
            <w:tcW w:w="519" w:type="dxa"/>
            <w:vAlign w:val="center"/>
          </w:tcPr>
          <w:p w14:paraId="359E3E16" w14:textId="77777777" w:rsidR="00943C2A" w:rsidRDefault="00943C2A" w:rsidP="002377A7">
            <w:pPr>
              <w:rPr>
                <w:rFonts w:ascii="Times" w:eastAsia="Times" w:hAnsi="Times" w:cs="Times"/>
                <w:sz w:val="20"/>
                <w:szCs w:val="20"/>
              </w:rPr>
            </w:pPr>
          </w:p>
        </w:tc>
      </w:tr>
      <w:tr w:rsidR="00943C2A" w14:paraId="495EEE42" w14:textId="77777777" w:rsidTr="002377A7">
        <w:tc>
          <w:tcPr>
            <w:tcW w:w="7054" w:type="dxa"/>
            <w:vAlign w:val="center"/>
          </w:tcPr>
          <w:p w14:paraId="05955028" w14:textId="77777777" w:rsidR="00943C2A" w:rsidRPr="00F7026D" w:rsidRDefault="00943C2A" w:rsidP="002377A7">
            <w:pPr>
              <w:spacing w:line="220" w:lineRule="auto"/>
              <w:rPr>
                <w:rFonts w:ascii="Times" w:eastAsia="Times" w:hAnsi="Times" w:cs="Times"/>
                <w:sz w:val="20"/>
                <w:szCs w:val="20"/>
              </w:rPr>
            </w:pPr>
            <w:r w:rsidRPr="00F7026D">
              <w:rPr>
                <w:rFonts w:ascii="Times" w:eastAsia="Times" w:hAnsi="Times" w:cs="Times"/>
                <w:color w:val="000000"/>
                <w:sz w:val="20"/>
                <w:szCs w:val="20"/>
              </w:rPr>
              <w:t>Utiliza con frecuencia ejemplos, esquemas o gráficos, para apoyar las explicaciones.</w:t>
            </w:r>
          </w:p>
        </w:tc>
        <w:tc>
          <w:tcPr>
            <w:tcW w:w="632" w:type="dxa"/>
            <w:vAlign w:val="center"/>
          </w:tcPr>
          <w:p w14:paraId="4C30C60D" w14:textId="77777777" w:rsidR="00943C2A" w:rsidRPr="00F7026D" w:rsidRDefault="00943C2A" w:rsidP="002377A7">
            <w:pPr>
              <w:rPr>
                <w:rFonts w:ascii="Times" w:eastAsia="Times" w:hAnsi="Times" w:cs="Times"/>
                <w:sz w:val="20"/>
                <w:szCs w:val="20"/>
              </w:rPr>
            </w:pPr>
          </w:p>
        </w:tc>
        <w:tc>
          <w:tcPr>
            <w:tcW w:w="632" w:type="dxa"/>
            <w:vAlign w:val="center"/>
          </w:tcPr>
          <w:p w14:paraId="062AD16B" w14:textId="77777777" w:rsidR="00943C2A" w:rsidRPr="00F7026D" w:rsidRDefault="00943C2A" w:rsidP="002377A7">
            <w:pPr>
              <w:rPr>
                <w:rFonts w:ascii="Times" w:eastAsia="Times" w:hAnsi="Times" w:cs="Times"/>
                <w:sz w:val="20"/>
                <w:szCs w:val="20"/>
              </w:rPr>
            </w:pPr>
          </w:p>
        </w:tc>
        <w:tc>
          <w:tcPr>
            <w:tcW w:w="632" w:type="dxa"/>
            <w:vAlign w:val="center"/>
          </w:tcPr>
          <w:p w14:paraId="33B0B08B" w14:textId="77777777" w:rsidR="00943C2A" w:rsidRPr="00F7026D" w:rsidRDefault="00943C2A" w:rsidP="002377A7">
            <w:pPr>
              <w:rPr>
                <w:rFonts w:ascii="Times" w:eastAsia="Times" w:hAnsi="Times" w:cs="Times"/>
                <w:sz w:val="20"/>
                <w:szCs w:val="20"/>
              </w:rPr>
            </w:pPr>
          </w:p>
        </w:tc>
        <w:tc>
          <w:tcPr>
            <w:tcW w:w="519" w:type="dxa"/>
            <w:vAlign w:val="center"/>
          </w:tcPr>
          <w:p w14:paraId="1C718097" w14:textId="77777777" w:rsidR="00943C2A" w:rsidRPr="00F7026D" w:rsidRDefault="00943C2A" w:rsidP="002377A7">
            <w:pPr>
              <w:rPr>
                <w:rFonts w:ascii="Times" w:eastAsia="Times" w:hAnsi="Times" w:cs="Times"/>
                <w:sz w:val="20"/>
                <w:szCs w:val="20"/>
              </w:rPr>
            </w:pPr>
          </w:p>
        </w:tc>
      </w:tr>
    </w:tbl>
    <w:p w14:paraId="59E725CE" w14:textId="77777777" w:rsidR="00943C2A" w:rsidRDefault="00943C2A" w:rsidP="00943C2A">
      <w:pPr>
        <w:widowControl w:val="0"/>
        <w:rPr>
          <w:rFonts w:ascii="Times" w:eastAsia="Times" w:hAnsi="Times" w:cs="Times"/>
          <w:sz w:val="20"/>
          <w:szCs w:val="20"/>
        </w:rPr>
      </w:pPr>
    </w:p>
    <w:p w14:paraId="13A222C9" w14:textId="77777777" w:rsidR="00943C2A" w:rsidRDefault="00943C2A" w:rsidP="00943C2A">
      <w:pPr>
        <w:widowControl w:val="0"/>
      </w:pPr>
    </w:p>
    <w:p w14:paraId="4E1D2F6B" w14:textId="77777777" w:rsidR="00943C2A" w:rsidRDefault="00943C2A" w:rsidP="00943C2A">
      <w:pPr>
        <w:widowControl w:val="0"/>
        <w:spacing w:before="2"/>
        <w:rPr>
          <w:sz w:val="38"/>
          <w:szCs w:val="38"/>
        </w:rPr>
      </w:pPr>
      <w:r>
        <w:br w:type="page"/>
      </w:r>
    </w:p>
    <w:p w14:paraId="3E1ADAAE" w14:textId="77777777" w:rsidR="00050614" w:rsidRDefault="00050614">
      <w:pPr>
        <w:rPr>
          <w:rFonts w:ascii="Times New Roman" w:eastAsia="Times New Roman" w:hAnsi="Times New Roman" w:cs="Times New Roman"/>
          <w:sz w:val="24"/>
          <w:szCs w:val="24"/>
        </w:rPr>
      </w:pPr>
    </w:p>
    <w:p w14:paraId="27441A42" w14:textId="3DB822C3" w:rsidR="00050614" w:rsidRPr="002F5720" w:rsidRDefault="003B74AE" w:rsidP="003B74AE">
      <w:pPr>
        <w:pStyle w:val="Ttulo1"/>
        <w:tabs>
          <w:tab w:val="left" w:pos="401"/>
        </w:tabs>
        <w:ind w:left="-123" w:firstLine="0"/>
        <w:jc w:val="both"/>
        <w:rPr>
          <w:b w:val="0"/>
        </w:rPr>
      </w:pPr>
      <w:r w:rsidRPr="002F5720">
        <w:t xml:space="preserve">7. </w:t>
      </w:r>
      <w:r w:rsidR="00C34F8E" w:rsidRPr="002F5720">
        <w:t>Atención a la diversidad</w:t>
      </w:r>
    </w:p>
    <w:p w14:paraId="7AB00FAB" w14:textId="77777777" w:rsidR="00050614" w:rsidRDefault="00050614">
      <w:pPr>
        <w:spacing w:before="9"/>
        <w:rPr>
          <w:rFonts w:ascii="Times New Roman" w:eastAsia="Times New Roman" w:hAnsi="Times New Roman" w:cs="Times New Roman"/>
          <w:b/>
          <w:sz w:val="23"/>
          <w:szCs w:val="23"/>
        </w:rPr>
      </w:pPr>
    </w:p>
    <w:p w14:paraId="4F560E14" w14:textId="77777777" w:rsidR="00050614" w:rsidRDefault="00C34F8E">
      <w:pPr>
        <w:ind w:left="10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Atención a los diferentes niveles de conocimiento y ritmos de aprendizaje</w:t>
      </w:r>
    </w:p>
    <w:p w14:paraId="3366F1F4" w14:textId="77777777" w:rsidR="00050614" w:rsidRDefault="00050614">
      <w:pPr>
        <w:rPr>
          <w:rFonts w:ascii="Times New Roman" w:eastAsia="Times New Roman" w:hAnsi="Times New Roman" w:cs="Times New Roman"/>
          <w:b/>
          <w:sz w:val="24"/>
          <w:szCs w:val="24"/>
        </w:rPr>
      </w:pPr>
    </w:p>
    <w:p w14:paraId="0F5CEB92" w14:textId="77777777" w:rsidR="00050614" w:rsidRDefault="00C34F8E">
      <w:pPr>
        <w:widowControl w:val="0"/>
        <w:ind w:left="100" w:right="119"/>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i/>
          <w:color w:val="000000"/>
          <w:sz w:val="24"/>
          <w:szCs w:val="24"/>
        </w:rPr>
        <w:t>Make</w:t>
      </w:r>
      <w:proofErr w:type="spellEnd"/>
      <w:r>
        <w:rPr>
          <w:rFonts w:ascii="Times New Roman" w:eastAsia="Times New Roman" w:hAnsi="Times New Roman" w:cs="Times New Roman"/>
          <w:i/>
          <w:color w:val="000000"/>
          <w:sz w:val="24"/>
          <w:szCs w:val="24"/>
        </w:rPr>
        <w:t xml:space="preserve"> </w:t>
      </w:r>
      <w:proofErr w:type="spellStart"/>
      <w:r>
        <w:rPr>
          <w:rFonts w:ascii="Times New Roman" w:eastAsia="Times New Roman" w:hAnsi="Times New Roman" w:cs="Times New Roman"/>
          <w:i/>
          <w:color w:val="000000"/>
          <w:sz w:val="24"/>
          <w:szCs w:val="24"/>
        </w:rPr>
        <w:t>the</w:t>
      </w:r>
      <w:proofErr w:type="spellEnd"/>
      <w:r>
        <w:rPr>
          <w:rFonts w:ascii="Times New Roman" w:eastAsia="Times New Roman" w:hAnsi="Times New Roman" w:cs="Times New Roman"/>
          <w:i/>
          <w:color w:val="000000"/>
          <w:sz w:val="24"/>
          <w:szCs w:val="24"/>
        </w:rPr>
        <w:t xml:space="preserve"> Grade 2 </w:t>
      </w:r>
      <w:r>
        <w:rPr>
          <w:rFonts w:ascii="Times New Roman" w:eastAsia="Times New Roman" w:hAnsi="Times New Roman" w:cs="Times New Roman"/>
          <w:color w:val="000000"/>
          <w:sz w:val="24"/>
          <w:szCs w:val="24"/>
        </w:rPr>
        <w:t xml:space="preserve">tiene en cuenta la diversidad existente en las aulas en cuanto al nivel de conocimientos y el grado de facilidad para el aprendizaje que tienen los alumnos/as. En esta difícil tarea, proporciona abundante ayuda al profesorado a través de las actividades del </w:t>
      </w:r>
      <w:proofErr w:type="spellStart"/>
      <w:r>
        <w:rPr>
          <w:rFonts w:ascii="Times New Roman" w:eastAsia="Times New Roman" w:hAnsi="Times New Roman" w:cs="Times New Roman"/>
          <w:i/>
          <w:color w:val="000000"/>
          <w:sz w:val="24"/>
          <w:szCs w:val="24"/>
        </w:rPr>
        <w:t>Student’s</w:t>
      </w:r>
      <w:proofErr w:type="spellEnd"/>
      <w:r>
        <w:rPr>
          <w:rFonts w:ascii="Times New Roman" w:eastAsia="Times New Roman" w:hAnsi="Times New Roman" w:cs="Times New Roman"/>
          <w:i/>
          <w:color w:val="000000"/>
          <w:sz w:val="24"/>
          <w:szCs w:val="24"/>
        </w:rPr>
        <w:t xml:space="preserve"> Book </w:t>
      </w:r>
      <w:r>
        <w:rPr>
          <w:rFonts w:ascii="Times New Roman" w:eastAsia="Times New Roman" w:hAnsi="Times New Roman" w:cs="Times New Roman"/>
          <w:color w:val="000000"/>
          <w:sz w:val="24"/>
          <w:szCs w:val="24"/>
        </w:rPr>
        <w:t xml:space="preserve">y el </w:t>
      </w:r>
      <w:proofErr w:type="spellStart"/>
      <w:r>
        <w:rPr>
          <w:rFonts w:ascii="Times New Roman" w:eastAsia="Times New Roman" w:hAnsi="Times New Roman" w:cs="Times New Roman"/>
          <w:i/>
          <w:color w:val="000000"/>
          <w:sz w:val="24"/>
          <w:szCs w:val="24"/>
        </w:rPr>
        <w:t>Workbook</w:t>
      </w:r>
      <w:proofErr w:type="spellEnd"/>
      <w:r>
        <w:rPr>
          <w:rFonts w:ascii="Times New Roman" w:eastAsia="Times New Roman" w:hAnsi="Times New Roman" w:cs="Times New Roman"/>
          <w:color w:val="000000"/>
          <w:sz w:val="24"/>
          <w:szCs w:val="24"/>
        </w:rPr>
        <w:t xml:space="preserve">, las valiosas sugerencias en el </w:t>
      </w:r>
      <w:proofErr w:type="spellStart"/>
      <w:r>
        <w:rPr>
          <w:rFonts w:ascii="Times New Roman" w:eastAsia="Times New Roman" w:hAnsi="Times New Roman" w:cs="Times New Roman"/>
          <w:i/>
          <w:color w:val="000000"/>
          <w:sz w:val="24"/>
          <w:szCs w:val="24"/>
        </w:rPr>
        <w:t>Teacher’s</w:t>
      </w:r>
      <w:proofErr w:type="spellEnd"/>
      <w:r>
        <w:rPr>
          <w:rFonts w:ascii="Times New Roman" w:eastAsia="Times New Roman" w:hAnsi="Times New Roman" w:cs="Times New Roman"/>
          <w:i/>
          <w:color w:val="000000"/>
          <w:sz w:val="24"/>
          <w:szCs w:val="24"/>
        </w:rPr>
        <w:t xml:space="preserve"> Manual </w:t>
      </w:r>
      <w:r>
        <w:rPr>
          <w:rFonts w:ascii="Times New Roman" w:eastAsia="Times New Roman" w:hAnsi="Times New Roman" w:cs="Times New Roman"/>
          <w:color w:val="000000"/>
          <w:sz w:val="24"/>
          <w:szCs w:val="24"/>
        </w:rPr>
        <w:t>y el material extra fotocopiable.</w:t>
      </w:r>
    </w:p>
    <w:p w14:paraId="7AC5EFEA" w14:textId="77777777" w:rsidR="00050614" w:rsidRDefault="00050614">
      <w:pPr>
        <w:rPr>
          <w:rFonts w:ascii="Times New Roman" w:eastAsia="Times New Roman" w:hAnsi="Times New Roman" w:cs="Times New Roman"/>
          <w:sz w:val="24"/>
          <w:szCs w:val="24"/>
        </w:rPr>
      </w:pPr>
    </w:p>
    <w:p w14:paraId="1691E6D6" w14:textId="77777777" w:rsidR="00050614" w:rsidRDefault="00C34F8E">
      <w:pPr>
        <w:widowControl w:val="0"/>
        <w:ind w:left="1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Como punto de partida hemos tomado en cuenta cuatro ámbitos de diversidad:</w:t>
      </w:r>
    </w:p>
    <w:p w14:paraId="765158E9" w14:textId="77777777" w:rsidR="00050614" w:rsidRDefault="00050614">
      <w:pPr>
        <w:rPr>
          <w:rFonts w:ascii="Times New Roman" w:eastAsia="Times New Roman" w:hAnsi="Times New Roman" w:cs="Times New Roman"/>
          <w:sz w:val="24"/>
          <w:szCs w:val="24"/>
        </w:rPr>
      </w:pPr>
    </w:p>
    <w:p w14:paraId="29CCD330" w14:textId="77777777" w:rsidR="00050614" w:rsidRDefault="00C34F8E" w:rsidP="00B433EB">
      <w:pPr>
        <w:widowControl w:val="0"/>
        <w:numPr>
          <w:ilvl w:val="0"/>
          <w:numId w:val="7"/>
        </w:numPr>
        <w:tabs>
          <w:tab w:val="left" w:pos="245"/>
        </w:tabs>
        <w:ind w:left="244" w:hanging="14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La capacidad para aprender</w:t>
      </w:r>
    </w:p>
    <w:p w14:paraId="31CEABAF" w14:textId="77777777" w:rsidR="00050614" w:rsidRDefault="00050614">
      <w:pPr>
        <w:spacing w:before="10"/>
        <w:rPr>
          <w:rFonts w:ascii="Times New Roman" w:eastAsia="Times New Roman" w:hAnsi="Times New Roman" w:cs="Times New Roman"/>
          <w:sz w:val="17"/>
          <w:szCs w:val="17"/>
        </w:rPr>
      </w:pPr>
    </w:p>
    <w:p w14:paraId="609D2AD8" w14:textId="77777777" w:rsidR="00050614" w:rsidRDefault="00C34F8E">
      <w:pPr>
        <w:widowControl w:val="0"/>
        <w:spacing w:before="69"/>
        <w:ind w:left="100" w:right="1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Cada alumno/a tiene su propio ritmo de aprendizaje. Partimos de la base de que todos son capaces de alcanzar un nivel mínimo siempre que sigan un ritmo sostenido de trabajo, que puede ser diferente para cada uno. Hemos considerado este aspecto tanto en la investigación inicial como en todo el desarrollo del curso y así lo reflejan las actividades en el </w:t>
      </w:r>
      <w:proofErr w:type="spellStart"/>
      <w:r>
        <w:rPr>
          <w:rFonts w:ascii="Times New Roman" w:eastAsia="Times New Roman" w:hAnsi="Times New Roman" w:cs="Times New Roman"/>
          <w:i/>
          <w:color w:val="000000"/>
          <w:sz w:val="24"/>
          <w:szCs w:val="24"/>
        </w:rPr>
        <w:t>Student’s</w:t>
      </w:r>
      <w:proofErr w:type="spellEnd"/>
      <w:r>
        <w:rPr>
          <w:rFonts w:ascii="Times New Roman" w:eastAsia="Times New Roman" w:hAnsi="Times New Roman" w:cs="Times New Roman"/>
          <w:i/>
          <w:color w:val="000000"/>
          <w:sz w:val="24"/>
          <w:szCs w:val="24"/>
        </w:rPr>
        <w:t xml:space="preserve"> Book </w:t>
      </w:r>
      <w:r>
        <w:rPr>
          <w:rFonts w:ascii="Times New Roman" w:eastAsia="Times New Roman" w:hAnsi="Times New Roman" w:cs="Times New Roman"/>
          <w:color w:val="000000"/>
          <w:sz w:val="24"/>
          <w:szCs w:val="24"/>
        </w:rPr>
        <w:t xml:space="preserve">y en el </w:t>
      </w:r>
      <w:proofErr w:type="spellStart"/>
      <w:r>
        <w:rPr>
          <w:rFonts w:ascii="Times New Roman" w:eastAsia="Times New Roman" w:hAnsi="Times New Roman" w:cs="Times New Roman"/>
          <w:i/>
          <w:color w:val="000000"/>
          <w:sz w:val="24"/>
          <w:szCs w:val="24"/>
        </w:rPr>
        <w:t>Workbook</w:t>
      </w:r>
      <w:proofErr w:type="spellEnd"/>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 xml:space="preserve">al incluir un repaso continuo de estructuras y vocabulario. Ambos ofrecen tareas con diferentes niveles de dificultad para poder integrar a los distintos tipos de alumnos/as. Por otro lado, el </w:t>
      </w:r>
      <w:proofErr w:type="spellStart"/>
      <w:r>
        <w:rPr>
          <w:rFonts w:ascii="Times New Roman" w:eastAsia="Times New Roman" w:hAnsi="Times New Roman" w:cs="Times New Roman"/>
          <w:i/>
          <w:color w:val="000000"/>
          <w:sz w:val="24"/>
          <w:szCs w:val="24"/>
        </w:rPr>
        <w:t>Teacher’s</w:t>
      </w:r>
      <w:proofErr w:type="spellEnd"/>
      <w:r>
        <w:rPr>
          <w:rFonts w:ascii="Times New Roman" w:eastAsia="Times New Roman" w:hAnsi="Times New Roman" w:cs="Times New Roman"/>
          <w:i/>
          <w:color w:val="000000"/>
          <w:sz w:val="24"/>
          <w:szCs w:val="24"/>
        </w:rPr>
        <w:t xml:space="preserve"> </w:t>
      </w:r>
      <w:proofErr w:type="spellStart"/>
      <w:r>
        <w:rPr>
          <w:rFonts w:ascii="Times New Roman" w:eastAsia="Times New Roman" w:hAnsi="Times New Roman" w:cs="Times New Roman"/>
          <w:i/>
          <w:color w:val="000000"/>
          <w:sz w:val="24"/>
          <w:szCs w:val="24"/>
        </w:rPr>
        <w:t>All</w:t>
      </w:r>
      <w:proofErr w:type="spellEnd"/>
      <w:r>
        <w:rPr>
          <w:rFonts w:ascii="Times New Roman" w:eastAsia="Times New Roman" w:hAnsi="Times New Roman" w:cs="Times New Roman"/>
          <w:i/>
          <w:color w:val="000000"/>
          <w:sz w:val="24"/>
          <w:szCs w:val="24"/>
        </w:rPr>
        <w:t>-in-</w:t>
      </w:r>
      <w:proofErr w:type="spellStart"/>
      <w:r>
        <w:rPr>
          <w:rFonts w:ascii="Times New Roman" w:eastAsia="Times New Roman" w:hAnsi="Times New Roman" w:cs="Times New Roman"/>
          <w:i/>
          <w:color w:val="000000"/>
          <w:sz w:val="24"/>
          <w:szCs w:val="24"/>
        </w:rPr>
        <w:t>One</w:t>
      </w:r>
      <w:proofErr w:type="spellEnd"/>
      <w:r>
        <w:rPr>
          <w:rFonts w:ascii="Times New Roman" w:eastAsia="Times New Roman" w:hAnsi="Times New Roman" w:cs="Times New Roman"/>
          <w:i/>
          <w:color w:val="000000"/>
          <w:sz w:val="24"/>
          <w:szCs w:val="24"/>
        </w:rPr>
        <w:t xml:space="preserve"> Pack </w:t>
      </w:r>
      <w:r>
        <w:rPr>
          <w:rFonts w:ascii="Times New Roman" w:eastAsia="Times New Roman" w:hAnsi="Times New Roman" w:cs="Times New Roman"/>
          <w:color w:val="000000"/>
          <w:sz w:val="24"/>
          <w:szCs w:val="24"/>
        </w:rPr>
        <w:t>incluye amplias oportunidades de refuerzo para los alumnos/as con capacidades menos desarrolladas y, a la vez, materia de ampliación para los de nivel más avanzado. Con este conjunto de material fotocopiable a su alcance, el profesorado puede elegir y adecuar las tareas al nivel concreto de cada alumno/a.</w:t>
      </w:r>
    </w:p>
    <w:p w14:paraId="08818B3F" w14:textId="77777777" w:rsidR="00050614" w:rsidRDefault="00050614">
      <w:pPr>
        <w:rPr>
          <w:rFonts w:ascii="Times New Roman" w:eastAsia="Times New Roman" w:hAnsi="Times New Roman" w:cs="Times New Roman"/>
          <w:sz w:val="24"/>
          <w:szCs w:val="24"/>
        </w:rPr>
      </w:pPr>
    </w:p>
    <w:p w14:paraId="6CC79D24" w14:textId="77777777" w:rsidR="00050614" w:rsidRDefault="00C34F8E" w:rsidP="00B433EB">
      <w:pPr>
        <w:widowControl w:val="0"/>
        <w:numPr>
          <w:ilvl w:val="0"/>
          <w:numId w:val="7"/>
        </w:numPr>
        <w:tabs>
          <w:tab w:val="left" w:pos="245"/>
        </w:tabs>
        <w:ind w:left="244" w:hanging="14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La motivación para aprender</w:t>
      </w:r>
    </w:p>
    <w:p w14:paraId="40E46331" w14:textId="77777777" w:rsidR="00050614" w:rsidRDefault="00C34F8E">
      <w:pPr>
        <w:widowControl w:val="0"/>
        <w:spacing w:before="44"/>
        <w:ind w:left="100" w:right="9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motivación del alumno/a para aprender es muy diversa, sobre todo cuando se trata de un idioma, puesto que depende mucho del historial de éxito o de fracaso que haya tenido hasta ese momento. En muchas ocasiones, la motivación está directamente condicionada por el ambiente y el contexto en el que los alumnos se desenvuelven.</w:t>
      </w:r>
    </w:p>
    <w:p w14:paraId="14BE250C" w14:textId="77777777" w:rsidR="00050614" w:rsidRDefault="00050614">
      <w:pPr>
        <w:rPr>
          <w:rFonts w:ascii="Times New Roman" w:eastAsia="Times New Roman" w:hAnsi="Times New Roman" w:cs="Times New Roman"/>
          <w:sz w:val="24"/>
          <w:szCs w:val="24"/>
        </w:rPr>
      </w:pPr>
    </w:p>
    <w:p w14:paraId="5D9FF375" w14:textId="77777777" w:rsidR="00050614" w:rsidRDefault="00C34F8E">
      <w:pPr>
        <w:widowControl w:val="0"/>
        <w:ind w:left="100"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En nuestro curso hemos tomado en cuenta tanto este factor como las diferencias en el ambiente sociocultural del que proceden los alumnos/as, pues todo ello influye notablemente no solo en el nivel de sus motivaciones individuales, sino también en la forma más lógica y funcional de presentarles los contenidos. Para seleccionar los temas incluidos en este curso hemos realizado una amplia investigación, abarcando no solo el punto de vista del profesor/a </w:t>
      </w:r>
      <w:proofErr w:type="spellStart"/>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través de cuestionarios, sino también el propio punto de vista de los alumnos/as, para adaptarlos a sus edades, experiencias y entorno. Se han seleccionado temas que hacen posible la implicación emocional de los alumnos/as dado nuestro convencimiento de que, cuando se apela a lo que directamente les afecta e interesa, la respuesta ante el estímulo está asegurada.</w:t>
      </w:r>
    </w:p>
    <w:p w14:paraId="5C4BAEE3" w14:textId="77777777" w:rsidR="00050614" w:rsidRDefault="00050614">
      <w:pPr>
        <w:rPr>
          <w:rFonts w:ascii="Times New Roman" w:eastAsia="Times New Roman" w:hAnsi="Times New Roman" w:cs="Times New Roman"/>
          <w:sz w:val="24"/>
          <w:szCs w:val="24"/>
        </w:rPr>
      </w:pPr>
    </w:p>
    <w:p w14:paraId="5E811D12" w14:textId="77777777" w:rsidR="00050614" w:rsidRDefault="00C34F8E" w:rsidP="00B433EB">
      <w:pPr>
        <w:widowControl w:val="0"/>
        <w:numPr>
          <w:ilvl w:val="0"/>
          <w:numId w:val="7"/>
        </w:numPr>
        <w:tabs>
          <w:tab w:val="left" w:pos="245"/>
        </w:tabs>
        <w:ind w:left="244" w:hanging="14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Los estilos de aprendizaje</w:t>
      </w:r>
    </w:p>
    <w:p w14:paraId="1A4516E1" w14:textId="77777777" w:rsidR="00050614" w:rsidRDefault="00050614">
      <w:pPr>
        <w:spacing w:before="10"/>
        <w:rPr>
          <w:rFonts w:ascii="Times New Roman" w:eastAsia="Times New Roman" w:hAnsi="Times New Roman" w:cs="Times New Roman"/>
          <w:sz w:val="17"/>
          <w:szCs w:val="17"/>
        </w:rPr>
      </w:pPr>
    </w:p>
    <w:p w14:paraId="678B7952" w14:textId="77777777" w:rsidR="00050614" w:rsidRDefault="00C34F8E">
      <w:pPr>
        <w:widowControl w:val="0"/>
        <w:spacing w:before="69"/>
        <w:ind w:left="100"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lo largo de los últimos años se han llevado a cabo toda clase de estudios sobre los diversos estilos de aprendizaje a la hora de estudiar un idioma. Como es bien sabido, el alumno/a puede ser reflexivo o impulsivo cuando se enfrenta a sus tareas escolares. Unos pueden reaccionar muy rápidamente y sin embargo necesitar varios intentos para asimilar una idea, mientras que otros pueden trabajar más concienzudamente y aprender más despacio obteniendo el mismo resultado. Este factor se ha tenido en cuenta sistemáticamente. Por ejemplo, a la hora de enseñar las estructuras se incluyen tablas y ejercicios para aprender y repasar la gramática paso a paso, al igual que una amplia repetición y práctica en distintas </w:t>
      </w:r>
      <w:r>
        <w:rPr>
          <w:rFonts w:ascii="Times New Roman" w:eastAsia="Times New Roman" w:hAnsi="Times New Roman" w:cs="Times New Roman"/>
          <w:color w:val="000000"/>
          <w:sz w:val="24"/>
          <w:szCs w:val="24"/>
        </w:rPr>
        <w:lastRenderedPageBreak/>
        <w:t>situaciones para los alumnos/as que no usen tanto el estilo analítico cuando aprenden.</w:t>
      </w:r>
    </w:p>
    <w:p w14:paraId="6CBA38D8" w14:textId="77777777" w:rsidR="00050614" w:rsidRDefault="00050614">
      <w:pPr>
        <w:rPr>
          <w:rFonts w:ascii="Times New Roman" w:eastAsia="Times New Roman" w:hAnsi="Times New Roman" w:cs="Times New Roman"/>
          <w:sz w:val="24"/>
          <w:szCs w:val="24"/>
        </w:rPr>
      </w:pPr>
    </w:p>
    <w:p w14:paraId="3F23B28D" w14:textId="77777777" w:rsidR="00050614" w:rsidRDefault="00C34F8E">
      <w:pPr>
        <w:widowControl w:val="0"/>
        <w:ind w:left="100"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Pensando en los diferentes estilos y niveles de desarrollo de las capacidades de aprendizaje, se han diseñado varios tipos de actividades que dan cabida a los distintos estilos de aprendizaje, enmarcadas en una secuenciación de estrategias para que desarrollen su autonomía en cada destreza comunicativa. Por ello desde la primera unidad promovemos la reflexión de los alumnos/as sobre su propio aprendizaje, para que no solo sean conscientes de su progreso, sino que también aprendan de manera más efectiva, lo cual implica mayor motivación y responsabilidad por parte del alumnado.</w:t>
      </w:r>
    </w:p>
    <w:p w14:paraId="57859D45" w14:textId="77777777" w:rsidR="00050614" w:rsidRDefault="00050614">
      <w:pPr>
        <w:rPr>
          <w:rFonts w:ascii="Times New Roman" w:eastAsia="Times New Roman" w:hAnsi="Times New Roman" w:cs="Times New Roman"/>
          <w:sz w:val="24"/>
          <w:szCs w:val="24"/>
        </w:rPr>
      </w:pPr>
    </w:p>
    <w:p w14:paraId="3BEF35EF" w14:textId="77777777" w:rsidR="00050614" w:rsidRDefault="00C34F8E">
      <w:pPr>
        <w:widowControl w:val="0"/>
        <w:ind w:left="100"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No obstante, en el </w:t>
      </w:r>
      <w:proofErr w:type="spellStart"/>
      <w:r>
        <w:rPr>
          <w:rFonts w:ascii="Times New Roman" w:eastAsia="Times New Roman" w:hAnsi="Times New Roman" w:cs="Times New Roman"/>
          <w:i/>
          <w:color w:val="000000"/>
          <w:sz w:val="24"/>
          <w:szCs w:val="24"/>
        </w:rPr>
        <w:t>Teacher’s</w:t>
      </w:r>
      <w:proofErr w:type="spellEnd"/>
      <w:r>
        <w:rPr>
          <w:rFonts w:ascii="Times New Roman" w:eastAsia="Times New Roman" w:hAnsi="Times New Roman" w:cs="Times New Roman"/>
          <w:i/>
          <w:color w:val="000000"/>
          <w:sz w:val="24"/>
          <w:szCs w:val="24"/>
        </w:rPr>
        <w:t xml:space="preserve"> Manual </w:t>
      </w:r>
      <w:r>
        <w:rPr>
          <w:rFonts w:ascii="Times New Roman" w:eastAsia="Times New Roman" w:hAnsi="Times New Roman" w:cs="Times New Roman"/>
          <w:color w:val="000000"/>
          <w:sz w:val="24"/>
          <w:szCs w:val="24"/>
        </w:rPr>
        <w:t xml:space="preserve">señalamos el tipo de estrategia que desarrolla cada actividad y el procedimiento para sacarle el máximo rendimiento. Además, en el </w:t>
      </w:r>
      <w:proofErr w:type="spellStart"/>
      <w:r>
        <w:rPr>
          <w:rFonts w:ascii="Times New Roman" w:eastAsia="Times New Roman" w:hAnsi="Times New Roman" w:cs="Times New Roman"/>
          <w:i/>
          <w:color w:val="000000"/>
          <w:sz w:val="24"/>
          <w:szCs w:val="24"/>
        </w:rPr>
        <w:t>Workbook</w:t>
      </w:r>
      <w:proofErr w:type="spellEnd"/>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presentamos diversos tipos de refuerzo individualizado: tablas, crucigramas y ejercicios para los alumnos/as más analíticos y mucha y variada práctica para los más impulsivos.</w:t>
      </w:r>
    </w:p>
    <w:p w14:paraId="62F4F1CE" w14:textId="77777777" w:rsidR="00050614" w:rsidRDefault="00050614">
      <w:pPr>
        <w:rPr>
          <w:rFonts w:ascii="Times New Roman" w:eastAsia="Times New Roman" w:hAnsi="Times New Roman" w:cs="Times New Roman"/>
          <w:sz w:val="24"/>
          <w:szCs w:val="24"/>
        </w:rPr>
      </w:pPr>
    </w:p>
    <w:p w14:paraId="69ED5FD3" w14:textId="77777777" w:rsidR="00050614" w:rsidRDefault="00C34F8E" w:rsidP="00B433EB">
      <w:pPr>
        <w:widowControl w:val="0"/>
        <w:numPr>
          <w:ilvl w:val="0"/>
          <w:numId w:val="7"/>
        </w:numPr>
        <w:tabs>
          <w:tab w:val="left" w:pos="245"/>
        </w:tabs>
        <w:ind w:left="244" w:hanging="14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Los intereses de los alumnos/as</w:t>
      </w:r>
    </w:p>
    <w:p w14:paraId="52820262" w14:textId="77777777" w:rsidR="00050614" w:rsidRDefault="00050614">
      <w:pPr>
        <w:spacing w:before="10"/>
        <w:rPr>
          <w:rFonts w:ascii="Times New Roman" w:eastAsia="Times New Roman" w:hAnsi="Times New Roman" w:cs="Times New Roman"/>
          <w:sz w:val="17"/>
          <w:szCs w:val="17"/>
        </w:rPr>
      </w:pPr>
    </w:p>
    <w:p w14:paraId="60A2568C" w14:textId="77777777" w:rsidR="00050614" w:rsidRDefault="00C34F8E">
      <w:pPr>
        <w:widowControl w:val="0"/>
        <w:spacing w:before="69"/>
        <w:ind w:left="100" w:right="9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 un hecho que los intereses de los alumnos/as se diversifican mucho más en Bachillerato. Su interés por aprender un idioma varía mucho dependiendo de su motivación y/o necesidad de hacerlo. Por ello hemos incluido una gran variedad de temas, intentando que sean de interés para la mayoría.</w:t>
      </w:r>
    </w:p>
    <w:p w14:paraId="4EDF16BE" w14:textId="77777777" w:rsidR="00050614" w:rsidRDefault="00050614">
      <w:pPr>
        <w:rPr>
          <w:rFonts w:ascii="Times New Roman" w:eastAsia="Times New Roman" w:hAnsi="Times New Roman" w:cs="Times New Roman"/>
          <w:sz w:val="24"/>
          <w:szCs w:val="24"/>
        </w:rPr>
      </w:pPr>
    </w:p>
    <w:p w14:paraId="5F7867B7" w14:textId="77777777" w:rsidR="00050614" w:rsidRDefault="00C34F8E">
      <w:pPr>
        <w:widowControl w:val="0"/>
        <w:ind w:left="100" w:right="1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Además, se ha llevado a cabo una cuidadosa selección de funciones con el fin de que las puedan poner en práctica en un futuro próximo, tales como las necesarias para responder un</w:t>
      </w:r>
    </w:p>
    <w:p w14:paraId="292FB884" w14:textId="77777777" w:rsidR="00050614" w:rsidRDefault="00C34F8E">
      <w:pPr>
        <w:widowControl w:val="0"/>
        <w:spacing w:before="44"/>
        <w:ind w:left="100" w:right="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test de cultura general, mantener conversaciones informales, escribir correos electrónicos, entender a los jóvenes de su edad de otros países, etc.</w:t>
      </w:r>
    </w:p>
    <w:p w14:paraId="26C65C0C" w14:textId="77777777" w:rsidR="00050614" w:rsidRDefault="00050614">
      <w:pPr>
        <w:rPr>
          <w:rFonts w:ascii="Times New Roman" w:eastAsia="Times New Roman" w:hAnsi="Times New Roman" w:cs="Times New Roman"/>
          <w:sz w:val="24"/>
          <w:szCs w:val="24"/>
        </w:rPr>
      </w:pPr>
    </w:p>
    <w:p w14:paraId="22C605C3" w14:textId="60DD94D2" w:rsidR="00050614" w:rsidRDefault="00B95D1F">
      <w:pPr>
        <w:pStyle w:val="Ttulo1"/>
        <w:ind w:left="160" w:firstLine="0"/>
        <w:jc w:val="both"/>
        <w:rPr>
          <w:b w:val="0"/>
        </w:rPr>
      </w:pPr>
      <w:r>
        <w:t>7.1</w:t>
      </w:r>
      <w:r w:rsidR="00C34F8E">
        <w:t>. Atención a la diversidad.</w:t>
      </w:r>
      <w:r>
        <w:t xml:space="preserve"> Planificación.</w:t>
      </w:r>
    </w:p>
    <w:p w14:paraId="21D7D5AB" w14:textId="2419C5BF" w:rsidR="00050614" w:rsidRDefault="00C34F8E">
      <w:pPr>
        <w:widowControl w:val="0"/>
        <w:ind w:left="1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MEDIDAS Y PROGRAMAS PARA LA ATENCIÓN A LA</w:t>
      </w:r>
      <w:r w:rsidR="00154BF2">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DIVERSIDAD.</w:t>
      </w:r>
    </w:p>
    <w:p w14:paraId="702CD410"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Orden de la Consejería competente en materia de educación se establecerá para la etapa de Bachillerato el conjunto de actuaciones educativas de atención a la diversidad dirigidas a dar respuesta a las diferentes capacidades, ritmos y estilos de aprendizaje, motivaciones, intereses, situaciones socioeconómicas y culturales, lingüísticas y de salud del alumnado, con la finalidad de facilitar la adquisición de las competencias clave y el logro de los objetivos de la etapa y no podrán, en ningún caso, suponer una discriminación que le impida alcanzar la titulación correspondiente.</w:t>
      </w:r>
    </w:p>
    <w:p w14:paraId="02D06CF1"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atención a la diversidad se organizará, con carácter general, desde criterios de flexibilidad organizativa y atención inclusiva, con el objeto de favorecer las expectativas positivas del alumnado sobre sí mismo y obtener el logro de los objetivos y las competencias clave de la etapa.</w:t>
      </w:r>
    </w:p>
    <w:p w14:paraId="10F0083C" w14:textId="77777777" w:rsidR="00050614" w:rsidRDefault="00C34F8E">
      <w:pPr>
        <w:widowControl w:val="0"/>
        <w:ind w:left="100" w:right="1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centros docentes adoptarán las medidas de atención a la diversidad, tanto organizativas como curriculares en el Bachillerato, que les permitan, en el ejercicio de su autonomía y en el marco de la planificación de la Consejería competente en materia de educación, una organización flexible de las enseñanzas y una atención personalizada al alumnado en función de sus necesidades educativas.</w:t>
      </w:r>
    </w:p>
    <w:p w14:paraId="63789F7E"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medidas de atención a la diversidad que adopte cada centro formarán parte de su proyecto educativo, de conformidad con lo establecido en el artículo 121.2 de la Ley Orgánica 2/2006, de 3 de mayo.</w:t>
      </w:r>
    </w:p>
    <w:p w14:paraId="258B905F"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Al comienzo del curso o cuando el alumnado se incorpore al mismo, se informará al alumnado y a sus padres, madres o personas que ejerzan su tutela legal, de las medidas y programas para la atención a la diversidad establecidos por el centro e, individualmente, de aquellos que se hayan diseñado para el alumnado que lo precise, facilitando la información necesaria para que puedan apoyar el proceso educativo de sus hijos e hijas.</w:t>
      </w:r>
    </w:p>
    <w:p w14:paraId="762E600E"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Entre las medidas generales de atención a la diversidad en el Bachillerato, los centros docentes desarrollarán las actividades de recuperación y la evaluación de las materias pendientes a las que se refiere el artículo 17.4 de acuerdo con lo que establezca por Orden la Consejería competente en materia de educación. Asimismo, se tendrá en consideración el ritmo y estilo de aprendizaje del alumnado especialmente motivado por el aprendizaje.</w:t>
      </w:r>
    </w:p>
    <w:p w14:paraId="6C27E73A" w14:textId="77777777" w:rsidR="00050614" w:rsidRDefault="00C34F8E">
      <w:pPr>
        <w:widowControl w:val="0"/>
        <w:ind w:left="100" w:right="12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ATENCIÓN DEL ALUMNADO CON NECESIDAD ESPECÍFICA DE APOYO EDUCATIVO.</w:t>
      </w:r>
    </w:p>
    <w:p w14:paraId="51DE9CDF"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Consejería competente en materia de educación establecerá las medidas curriculares y organizativas oportunas que aseguren el adecuado progreso del alumnado con necesidad específica de apoyo educativo que requiera una atención educativa diferente a la ordinaria, al que se refiere el artículo 71 de la Ley Orgánica 2/2006, de 3 de mayo, a fin de que pueda alcanzar el máximo desarrollo posible de sus capacidades personales y, en todo caso, los objetivos establecidos con carácter general para todo el alumnado.</w:t>
      </w:r>
    </w:p>
    <w:p w14:paraId="6434FA24"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Consejería competente en materia de educación fomentará la equidad e inclusión educativa del alumnado con necesidad específica de apoyo educativo, la igualdad de oportunidades, las condiciones de accesibilidad y diseño universal y la no discriminación por razón de discapacidad, mediante las medidas que sean necesarias para conseguir que este alumnado pueda acceder a una educación de calidad en igualdad de condiciones.</w:t>
      </w:r>
    </w:p>
    <w:p w14:paraId="5F6D1CD4" w14:textId="77777777" w:rsidR="00050614" w:rsidRDefault="00C34F8E">
      <w:pPr>
        <w:widowControl w:val="0"/>
        <w:spacing w:before="44"/>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Entre las medidas de atención a la diversidad para el alumnado con necesidad específica de apoyo educativo se contemplarán, entre otras, las adaptaciones de acceso al currículo para el alumnado con necesidades educativas especiales, las adaptaciones curriculares, la exención en determinadas materias, el fraccionamiento, así como los programas de enriquecimiento curricular y la flexibilización del período de escolarización para el alumnado con altas capacidades intelectuales.</w:t>
      </w:r>
    </w:p>
    <w:p w14:paraId="77F7E47A"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Asimismo, se establecerán medidas de flexibilización y alternativas metodológicas en la enseñanza y evaluación de la lengua extranjera para el alumnado con necesidades educativas especiales derivadas de discapacidad, en especial para aquél que presenta dificultades en su expresión oral.</w:t>
      </w:r>
    </w:p>
    <w:p w14:paraId="7C0518FF"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Estas adaptaciones en ningún caso se tendrán en cuenta para minorar las calificaciones obtenidas.</w:t>
      </w:r>
    </w:p>
    <w:p w14:paraId="6A9CF86D" w14:textId="77777777" w:rsidR="00050614" w:rsidRDefault="00C34F8E">
      <w:pPr>
        <w:widowControl w:val="0"/>
        <w:ind w:left="100" w:right="12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ESCOLARIZACIÓN DEL ALUMNADO CON NECESIDAD ESPECÍFICA DE APOYO EDUCATIVO.</w:t>
      </w:r>
    </w:p>
    <w:p w14:paraId="22F36F4D"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escolarización del alumnado con necesidad específica de apoyo educativo se regirá por los principios de normalización e inclusión y asegurará su no discriminación y la igualdad efectiva en el acceso y permanencia en el sistema educativo.</w:t>
      </w:r>
    </w:p>
    <w:p w14:paraId="7001A08E" w14:textId="77777777" w:rsidR="00050614" w:rsidRDefault="00C34F8E">
      <w:pPr>
        <w:widowControl w:val="0"/>
        <w:ind w:left="100" w:right="1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escolarización del alumnado con altas capacidades intelectuales, identificado como tal según el procedimiento y en los términos establecidos por la Consejería competente en materia de educación, podrá contemplar la flexibilización de la duración de la etapa, con independencia de su edad, de conformidad con la normativa vigente.</w:t>
      </w:r>
    </w:p>
    <w:p w14:paraId="097961A6" w14:textId="77777777" w:rsidR="00050614" w:rsidRDefault="00C34F8E">
      <w:pPr>
        <w:widowControl w:val="0"/>
        <w:ind w:left="100" w:right="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Para el alumnado que curse la etapa de manera fraccionada no será de aplicación lo dispuesto en el artículo 11.2 del presente Decreto.</w:t>
      </w:r>
    </w:p>
    <w:p w14:paraId="10A3CCBD" w14:textId="77777777" w:rsidR="00050614" w:rsidRDefault="00C34F8E">
      <w:pPr>
        <w:widowControl w:val="0"/>
        <w:spacing w:line="271" w:lineRule="auto"/>
        <w:ind w:left="1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ADAPTACIONES CURRICULARES.</w:t>
      </w:r>
    </w:p>
    <w:p w14:paraId="76F2214F" w14:textId="77777777" w:rsidR="00050614" w:rsidRDefault="00C34F8E">
      <w:pPr>
        <w:widowControl w:val="0"/>
        <w:spacing w:before="3"/>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Consejería competente en materia de educación establecerá los procedimientos oportunos para la realización, cuando sea necesario, de adaptaciones curriculares al alumnado con necesidad específica de apoyo educativo. Estas adaptaciones se realizarán buscando el máximo desarrollo posible de las competencias clave y estarán destinadas al ajuste metodológico y de adaptación de los procedimientos e instrumentos y, en su caso, de los tiempos y apoyos que aseguren una correcta evaluación de este alumnado.</w:t>
      </w:r>
    </w:p>
    <w:p w14:paraId="41F4CBCF"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Asimismo, se realizarán adaptaciones curriculares para el alumnado que las precise por presentar altas capacidades intelectuales, con el fin de favorecer el máximo desarrollo posible de sus capacidades, que podrán consistir tanto en la impartición de contenidos y adquisición de competencias propios de cursos superiores, como en la ampliación de contenidos y competencias del curso corriente, teniendo en consideración el ritmo y el estilo de aprendizaje de este alumnado.</w:t>
      </w:r>
    </w:p>
    <w:p w14:paraId="673BA4A1" w14:textId="77777777" w:rsidR="00050614" w:rsidRDefault="00C34F8E">
      <w:pPr>
        <w:widowControl w:val="0"/>
        <w:ind w:left="100" w:right="1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En cualquier caso, el alumnado con adaptaciones curriculares deberá superar la evaluación final para poder obtener el título correspondiente, teniendo en cuenta las condiciones y adaptaciones a las que se refiere el artículo 16.4. La Orden de 14 de julio de 2016, dedica su capítulo IV a la atención a la diversidad:</w:t>
      </w:r>
    </w:p>
    <w:p w14:paraId="7627ABEC" w14:textId="77777777" w:rsidR="00050614" w:rsidRDefault="00C34F8E">
      <w:pPr>
        <w:widowControl w:val="0"/>
        <w:ind w:left="1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MEDIDAS Y PROGRAMAS PARA ATENCIÓN A LA DIVERSIDAD.</w:t>
      </w:r>
    </w:p>
    <w:p w14:paraId="6AFB6B1A"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centros docentes desarrollarán las medidas, programas, planes o actuaciones para la atención a la diversidad establecidos en el Capítulo VI del Decreto 110/2016, de 14 de junio, en el marco de la planificación de la Consejería competente en materia de educación.</w:t>
      </w:r>
    </w:p>
    <w:p w14:paraId="4A48B3B7" w14:textId="77777777" w:rsidR="00050614" w:rsidRDefault="00C34F8E">
      <w:pPr>
        <w:widowControl w:val="0"/>
        <w:ind w:left="100" w:right="11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actividades de recuperación y evaluación de las materias pendientes se desarrollarán conforme a lo establecido en el artículo 25. Las adaptaciones curriculares, el fraccionamiento del currículo y las medidas de exención de materias se desarrollarán conforme a lo dispuesto en la presente Orden.</w:t>
      </w:r>
    </w:p>
    <w:p w14:paraId="62234347" w14:textId="77777777" w:rsidR="00050614" w:rsidRDefault="00C34F8E">
      <w:pPr>
        <w:widowControl w:val="0"/>
        <w:spacing w:before="44"/>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medidas de atención a la diversidad del alumnado con necesidad específica de apoyo educativo referidas a las adaptaciones de acceso, los programas de enriquecimiento curricular y las medidas de flexibilización del periodo de escolarización del alumnado con altas capacidades intelectuales se desarrollarán de acuerdo con lo establecido en la normativa específica reguladora de la atención a la diversidad que resulte de aplicación para el Bachillerato.</w:t>
      </w:r>
    </w:p>
    <w:p w14:paraId="7DD8E5CA" w14:textId="77777777" w:rsidR="00050614" w:rsidRDefault="00C34F8E">
      <w:pPr>
        <w:widowControl w:val="0"/>
        <w:ind w:left="1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ADAPTACIONES CURRICULARES.</w:t>
      </w:r>
    </w:p>
    <w:p w14:paraId="04F45EE9" w14:textId="77777777" w:rsidR="00050614" w:rsidRDefault="00C34F8E">
      <w:pPr>
        <w:widowControl w:val="0"/>
        <w:ind w:left="100" w:right="11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adaptaciones curriculares se realizarán para el alumnado con necesidad específica de apoyo educativo que lo requiera. Serán propuestas y elaboradas por el equipo docente, bajo la coordinación del profesor tutor o profesora tutora con el asesoramiento del departamento de orientación, y su aplicación y seguimiento se llevarán a cabo por el profesorado de las materias adaptadas con el asesoramiento del departamento de orientación.</w:t>
      </w:r>
    </w:p>
    <w:p w14:paraId="2DE9D31B" w14:textId="77777777" w:rsidR="00050614" w:rsidRDefault="00C34F8E">
      <w:pPr>
        <w:widowControl w:val="0"/>
        <w:ind w:left="100" w:right="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 carácter general, las adaptaciones se propondrán para un curso académico y en ningún caso se tendrán en cuenta para minorar las calificaciones obtenidas.</w:t>
      </w:r>
    </w:p>
    <w:p w14:paraId="7E549111"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las adaptaciones curriculares se detallarán las materias en las que se van a aplicar, la metodología, la organización de los contenidos, los criterios de evaluación y su vinculación con los estándares de aprendizaje evaluables, en su caso. Estas adaptaciones podrán incluir modificaciones en la programación didáctica de la materia objeto de adaptación, en la organización, temporalización y presentación de los contenidos, en los aspectos metodológicos, así como en los procedimientos e instrumentos de evaluación.</w:t>
      </w:r>
    </w:p>
    <w:p w14:paraId="0D4E265A" w14:textId="77777777"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Los centros docentes realizarán adaptaciones curriculares para las materias de lenguas extranjeras que incluirán medidas de flexibilización y alternativas metodológicas especialmente destinadas para el alumnado que presente dificultades en su expresión oral.</w:t>
      </w:r>
    </w:p>
    <w:p w14:paraId="0A21F0D6" w14:textId="77777777" w:rsidR="00050614" w:rsidRDefault="00C34F8E">
      <w:pPr>
        <w:widowControl w:val="0"/>
        <w:ind w:left="100" w:right="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Las adaptaciones curriculares para el alumnado que las precise por presentar altas capacidades intelectuales podrán concretarse en:</w:t>
      </w:r>
    </w:p>
    <w:p w14:paraId="532106AD" w14:textId="77777777" w:rsidR="00050614" w:rsidRDefault="00C34F8E">
      <w:pPr>
        <w:widowControl w:val="0"/>
        <w:ind w:left="100" w:right="11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Adaptaciones curriculares de ampliación. Implican la impartición de contenidos y adquisición de competencias propios de cursos superiores y conllevan modificaciones de la programación didáctica mediante la inclusión de los objetivos y la definición específica de los criterios de evaluación para las materias objeto de adaptación. Dentro de estas medidas podrá proponerse la adopción de fórmulas organizativas flexibles, en función de la disponibilidad del centro, en las que este alumnado pueda asistir a clases de una o varias materias en el nivel inmediatamente superior. Las adaptaciones curriculares de ampliación para el alumnado con altas capacidades intelectuales requerirán de un informe de evaluación psicopedagógica que recoja la propuesta de aplicación de esta medida.</w:t>
      </w:r>
    </w:p>
    <w:p w14:paraId="3509F8E2" w14:textId="4F08018C" w:rsidR="00050614" w:rsidRDefault="00C34F8E">
      <w:pPr>
        <w:widowControl w:val="0"/>
        <w:ind w:left="100" w:right="11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Adaptaciones curriculares de profundización. Implican la ampliación de contenidos y competencias del curso corriente y conllevan modificaciones de la programación didáctica mediante la profundización del currículo de una o varias materias, sin avanzar objetivos ni contenidos del curso superior y, por tanto, sin modificación de los criterios de evaluación.</w:t>
      </w:r>
    </w:p>
    <w:p w14:paraId="01302ACF" w14:textId="2FE6FD99" w:rsidR="00B845E8" w:rsidRDefault="00B845E8">
      <w:pPr>
        <w:widowControl w:val="0"/>
        <w:ind w:left="100" w:right="119"/>
        <w:jc w:val="both"/>
        <w:rPr>
          <w:rFonts w:ascii="Times New Roman" w:eastAsia="Times New Roman" w:hAnsi="Times New Roman" w:cs="Times New Roman"/>
          <w:color w:val="000000"/>
          <w:sz w:val="24"/>
          <w:szCs w:val="24"/>
        </w:rPr>
      </w:pPr>
    </w:p>
    <w:p w14:paraId="4B9BAB7A" w14:textId="2E0E44F2" w:rsidR="00B845E8" w:rsidRDefault="00B845E8">
      <w:pPr>
        <w:widowControl w:val="0"/>
        <w:ind w:left="100" w:right="119"/>
        <w:jc w:val="both"/>
        <w:rPr>
          <w:rFonts w:ascii="Times New Roman" w:eastAsia="Times New Roman" w:hAnsi="Times New Roman" w:cs="Times New Roman"/>
          <w:color w:val="000000"/>
          <w:sz w:val="24"/>
          <w:szCs w:val="24"/>
        </w:rPr>
      </w:pPr>
    </w:p>
    <w:p w14:paraId="7477BCFF" w14:textId="77777777" w:rsidR="00B845E8" w:rsidRDefault="00B845E8">
      <w:pPr>
        <w:widowControl w:val="0"/>
        <w:ind w:left="100" w:right="119"/>
        <w:jc w:val="both"/>
        <w:rPr>
          <w:rFonts w:ascii="Times New Roman" w:eastAsia="Times New Roman" w:hAnsi="Times New Roman" w:cs="Times New Roman"/>
          <w:color w:val="000000"/>
          <w:sz w:val="24"/>
          <w:szCs w:val="24"/>
        </w:rPr>
      </w:pPr>
    </w:p>
    <w:p w14:paraId="5A9DCE5E" w14:textId="77777777" w:rsidR="00050614" w:rsidRDefault="00050614">
      <w:pPr>
        <w:rPr>
          <w:rFonts w:ascii="Times New Roman" w:eastAsia="Times New Roman" w:hAnsi="Times New Roman" w:cs="Times New Roman"/>
          <w:sz w:val="24"/>
          <w:szCs w:val="24"/>
        </w:rPr>
      </w:pPr>
    </w:p>
    <w:p w14:paraId="7302C4F0" w14:textId="79A90B2D" w:rsidR="00050614" w:rsidRDefault="00C34F8E" w:rsidP="00B433EB">
      <w:pPr>
        <w:pStyle w:val="Ttulo1"/>
        <w:numPr>
          <w:ilvl w:val="0"/>
          <w:numId w:val="5"/>
        </w:numPr>
        <w:tabs>
          <w:tab w:val="left" w:pos="341"/>
        </w:tabs>
        <w:jc w:val="both"/>
        <w:rPr>
          <w:b w:val="0"/>
        </w:rPr>
      </w:pPr>
      <w:r>
        <w:lastRenderedPageBreak/>
        <w:t>ACTIVIDADES COMPLEMENTARIAS Y EXTRAESCOLARES</w:t>
      </w:r>
    </w:p>
    <w:p w14:paraId="4C4A0E64" w14:textId="77777777" w:rsidR="00050614" w:rsidRDefault="00C34F8E">
      <w:pPr>
        <w:widowControl w:val="0"/>
        <w:ind w:left="100" w:right="116"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Si hay alguna actividad cultural interesante, relacionada con la cultura anglosajona, se propondrá la participación en la misma, especialmente visitas, excursiones, asistencia a cine, teatro, y otras manifestaciones culturales.</w:t>
      </w:r>
    </w:p>
    <w:p w14:paraId="5016FF0C" w14:textId="77777777" w:rsidR="00050614" w:rsidRDefault="00C34F8E">
      <w:pPr>
        <w:widowControl w:val="0"/>
        <w:ind w:left="100" w:firstLine="3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Asistencia al cine, teatro, u otras manifestaciones culturales vinculadas a la cultura anglosajona durante el segundo trimestre.</w:t>
      </w:r>
    </w:p>
    <w:p w14:paraId="1D435EB5" w14:textId="77777777" w:rsidR="00050614" w:rsidRDefault="00C34F8E">
      <w:pPr>
        <w:widowControl w:val="0"/>
        <w:ind w:left="100" w:right="12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cuanto a las complementarias, se procurará, además de la participación en las actividades programadas por el Centro, sus diferentes departamentos didácticos y el Departamento de Actividades Complementarias y Extraescolares, fomentar las siguientes,</w:t>
      </w:r>
    </w:p>
    <w:p w14:paraId="3C94F615" w14:textId="77777777" w:rsidR="00050614" w:rsidRDefault="00C34F8E">
      <w:pPr>
        <w:spacing w:before="44"/>
        <w:ind w:left="261" w:right="98"/>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Visionado de video-clips </w:t>
      </w:r>
      <w:r>
        <w:rPr>
          <w:rFonts w:ascii="Times New Roman" w:eastAsia="Times New Roman" w:hAnsi="Times New Roman" w:cs="Times New Roman"/>
          <w:sz w:val="24"/>
          <w:szCs w:val="24"/>
        </w:rPr>
        <w:t xml:space="preserve">musicales, escenas de películas y cortos cinematográficos en inglés. </w:t>
      </w:r>
      <w:r>
        <w:rPr>
          <w:rFonts w:ascii="Times New Roman" w:eastAsia="Times New Roman" w:hAnsi="Times New Roman" w:cs="Times New Roman"/>
          <w:b/>
          <w:sz w:val="24"/>
          <w:szCs w:val="24"/>
        </w:rPr>
        <w:t>Juegos, concursos culturales</w:t>
      </w:r>
      <w:r>
        <w:rPr>
          <w:rFonts w:ascii="Times New Roman" w:eastAsia="Times New Roman" w:hAnsi="Times New Roman" w:cs="Times New Roman"/>
          <w:sz w:val="24"/>
          <w:szCs w:val="24"/>
        </w:rPr>
        <w:t xml:space="preserve">: creación de slogans, interpretación de canciones en inglés, etc. </w:t>
      </w:r>
      <w:r>
        <w:rPr>
          <w:rFonts w:ascii="Times New Roman" w:eastAsia="Times New Roman" w:hAnsi="Times New Roman" w:cs="Times New Roman"/>
          <w:b/>
          <w:sz w:val="24"/>
          <w:szCs w:val="24"/>
        </w:rPr>
        <w:t xml:space="preserve">Celebración de Días Conmemorativos Internacionales </w:t>
      </w:r>
      <w:r>
        <w:rPr>
          <w:rFonts w:ascii="Times New Roman" w:eastAsia="Times New Roman" w:hAnsi="Times New Roman" w:cs="Times New Roman"/>
          <w:sz w:val="24"/>
          <w:szCs w:val="24"/>
        </w:rPr>
        <w:t xml:space="preserve">(17 de octubre, Día Mundial para la Erradicación de la Pobreza; 1 de </w:t>
      </w:r>
      <w:proofErr w:type="gramStart"/>
      <w:r>
        <w:rPr>
          <w:rFonts w:ascii="Times New Roman" w:eastAsia="Times New Roman" w:hAnsi="Times New Roman" w:cs="Times New Roman"/>
          <w:sz w:val="24"/>
          <w:szCs w:val="24"/>
        </w:rPr>
        <w:t>Noviembre</w:t>
      </w:r>
      <w:proofErr w:type="gramEnd"/>
      <w:r>
        <w:rPr>
          <w:rFonts w:ascii="Times New Roman" w:eastAsia="Times New Roman" w:hAnsi="Times New Roman" w:cs="Times New Roman"/>
          <w:sz w:val="24"/>
          <w:szCs w:val="24"/>
        </w:rPr>
        <w:t xml:space="preserve">, Día Internacional del Vegano; 25 de noviembre, Día contra la Violencia de Género; 30 de enero, Día de la Paz; 8 de marzo, Día de la Mujer Trabajadora) y celebraciones propias de la </w:t>
      </w:r>
      <w:r>
        <w:rPr>
          <w:rFonts w:ascii="Times New Roman" w:eastAsia="Times New Roman" w:hAnsi="Times New Roman" w:cs="Times New Roman"/>
          <w:b/>
          <w:sz w:val="24"/>
          <w:szCs w:val="24"/>
        </w:rPr>
        <w:t xml:space="preserve">cultura anglosajona, </w:t>
      </w:r>
      <w:r>
        <w:rPr>
          <w:rFonts w:ascii="Times New Roman" w:eastAsia="Times New Roman" w:hAnsi="Times New Roman" w:cs="Times New Roman"/>
          <w:sz w:val="24"/>
          <w:szCs w:val="24"/>
        </w:rPr>
        <w:t xml:space="preserve">como </w:t>
      </w:r>
      <w:r>
        <w:rPr>
          <w:rFonts w:ascii="Times New Roman" w:eastAsia="Times New Roman" w:hAnsi="Times New Roman" w:cs="Times New Roman"/>
          <w:b/>
          <w:sz w:val="24"/>
          <w:szCs w:val="24"/>
        </w:rPr>
        <w:t xml:space="preserve">Halloween </w:t>
      </w:r>
      <w:r>
        <w:rPr>
          <w:rFonts w:ascii="Times New Roman" w:eastAsia="Times New Roman" w:hAnsi="Times New Roman" w:cs="Times New Roman"/>
          <w:sz w:val="24"/>
          <w:szCs w:val="24"/>
        </w:rPr>
        <w:t>(31 de octubre).</w:t>
      </w:r>
    </w:p>
    <w:p w14:paraId="39B1638A" w14:textId="26D98487" w:rsidR="00050614" w:rsidRDefault="00050614">
      <w:pPr>
        <w:rPr>
          <w:rFonts w:ascii="Times New Roman" w:eastAsia="Times New Roman" w:hAnsi="Times New Roman" w:cs="Times New Roman"/>
          <w:sz w:val="24"/>
          <w:szCs w:val="24"/>
        </w:rPr>
      </w:pPr>
    </w:p>
    <w:p w14:paraId="01BE0092" w14:textId="167E163E" w:rsidR="0047307D" w:rsidRDefault="0047307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Las actividades extraescolares y complementarias del departamento de </w:t>
      </w:r>
      <w:proofErr w:type="gramStart"/>
      <w:r>
        <w:rPr>
          <w:rFonts w:ascii="Times New Roman" w:eastAsia="Times New Roman" w:hAnsi="Times New Roman" w:cs="Times New Roman"/>
          <w:sz w:val="24"/>
          <w:szCs w:val="24"/>
        </w:rPr>
        <w:t>Inglés</w:t>
      </w:r>
      <w:proofErr w:type="gramEnd"/>
      <w:r>
        <w:rPr>
          <w:rFonts w:ascii="Times New Roman" w:eastAsia="Times New Roman" w:hAnsi="Times New Roman" w:cs="Times New Roman"/>
          <w:sz w:val="24"/>
          <w:szCs w:val="24"/>
        </w:rPr>
        <w:t xml:space="preserve"> para el curso 2022/23 aprobadas en la última reunión del mismo el 17 de octubre de 2022son las siguientes:</w:t>
      </w:r>
    </w:p>
    <w:p w14:paraId="2F8FD7EF" w14:textId="77777777" w:rsidR="0047307D" w:rsidRDefault="0047307D" w:rsidP="0047307D">
      <w:pPr>
        <w:jc w:val="both"/>
        <w:rPr>
          <w:rFonts w:ascii="Arial" w:eastAsia="Arial" w:hAnsi="Arial" w:cs="Arial"/>
        </w:rPr>
      </w:pPr>
    </w:p>
    <w:tbl>
      <w:tblPr>
        <w:tblW w:w="98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1"/>
        <w:gridCol w:w="1417"/>
        <w:gridCol w:w="1387"/>
        <w:gridCol w:w="1642"/>
        <w:gridCol w:w="1643"/>
        <w:gridCol w:w="1643"/>
      </w:tblGrid>
      <w:tr w:rsidR="0047307D" w14:paraId="6BBE808F" w14:textId="77777777" w:rsidTr="0047307D">
        <w:tc>
          <w:tcPr>
            <w:tcW w:w="2121" w:type="dxa"/>
            <w:shd w:val="clear" w:color="auto" w:fill="C8F0FA"/>
            <w:vAlign w:val="center"/>
          </w:tcPr>
          <w:p w14:paraId="3C5BABD0" w14:textId="77777777" w:rsidR="0047307D" w:rsidRDefault="0047307D" w:rsidP="0053030A">
            <w:pPr>
              <w:jc w:val="center"/>
              <w:rPr>
                <w:rFonts w:ascii="Arial" w:eastAsia="Arial" w:hAnsi="Arial" w:cs="Arial"/>
                <w:sz w:val="20"/>
                <w:szCs w:val="20"/>
              </w:rPr>
            </w:pPr>
            <w:r>
              <w:rPr>
                <w:rFonts w:ascii="Arial" w:eastAsia="Arial" w:hAnsi="Arial" w:cs="Arial"/>
                <w:sz w:val="20"/>
                <w:szCs w:val="20"/>
              </w:rPr>
              <w:t>Actividad</w:t>
            </w:r>
          </w:p>
        </w:tc>
        <w:tc>
          <w:tcPr>
            <w:tcW w:w="1417" w:type="dxa"/>
            <w:shd w:val="clear" w:color="auto" w:fill="C8F0FA"/>
            <w:vAlign w:val="center"/>
          </w:tcPr>
          <w:p w14:paraId="23DB290D" w14:textId="77777777" w:rsidR="0047307D" w:rsidRDefault="0047307D" w:rsidP="0053030A">
            <w:pPr>
              <w:jc w:val="center"/>
              <w:rPr>
                <w:rFonts w:ascii="Arial" w:eastAsia="Arial" w:hAnsi="Arial" w:cs="Arial"/>
                <w:sz w:val="20"/>
                <w:szCs w:val="20"/>
              </w:rPr>
            </w:pPr>
            <w:r>
              <w:rPr>
                <w:rFonts w:ascii="Arial" w:eastAsia="Arial" w:hAnsi="Arial" w:cs="Arial"/>
                <w:sz w:val="20"/>
                <w:szCs w:val="20"/>
              </w:rPr>
              <w:t>Profesorado organizador</w:t>
            </w:r>
          </w:p>
        </w:tc>
        <w:tc>
          <w:tcPr>
            <w:tcW w:w="1387" w:type="dxa"/>
            <w:shd w:val="clear" w:color="auto" w:fill="C8F0FA"/>
            <w:vAlign w:val="center"/>
          </w:tcPr>
          <w:p w14:paraId="29C28D13" w14:textId="77777777" w:rsidR="0047307D" w:rsidRDefault="0047307D" w:rsidP="0053030A">
            <w:pPr>
              <w:jc w:val="center"/>
              <w:rPr>
                <w:rFonts w:ascii="Arial" w:eastAsia="Arial" w:hAnsi="Arial" w:cs="Arial"/>
                <w:sz w:val="20"/>
                <w:szCs w:val="20"/>
              </w:rPr>
            </w:pPr>
            <w:r>
              <w:rPr>
                <w:rFonts w:ascii="Arial" w:eastAsia="Arial" w:hAnsi="Arial" w:cs="Arial"/>
                <w:sz w:val="20"/>
                <w:szCs w:val="20"/>
              </w:rPr>
              <w:t>Profesorado responsable</w:t>
            </w:r>
          </w:p>
        </w:tc>
        <w:tc>
          <w:tcPr>
            <w:tcW w:w="1642" w:type="dxa"/>
            <w:shd w:val="clear" w:color="auto" w:fill="C8F0FA"/>
            <w:vAlign w:val="center"/>
          </w:tcPr>
          <w:p w14:paraId="27AAD1F8" w14:textId="77777777" w:rsidR="0047307D" w:rsidRDefault="0047307D" w:rsidP="0053030A">
            <w:pPr>
              <w:jc w:val="center"/>
              <w:rPr>
                <w:rFonts w:ascii="Arial" w:eastAsia="Arial" w:hAnsi="Arial" w:cs="Arial"/>
                <w:sz w:val="20"/>
                <w:szCs w:val="20"/>
              </w:rPr>
            </w:pPr>
            <w:r>
              <w:rPr>
                <w:rFonts w:ascii="Arial" w:eastAsia="Arial" w:hAnsi="Arial" w:cs="Arial"/>
                <w:sz w:val="20"/>
                <w:szCs w:val="20"/>
              </w:rPr>
              <w:t>Alumnado al que se dirige</w:t>
            </w:r>
          </w:p>
        </w:tc>
        <w:tc>
          <w:tcPr>
            <w:tcW w:w="1643" w:type="dxa"/>
            <w:shd w:val="clear" w:color="auto" w:fill="C8F0FA"/>
            <w:vAlign w:val="center"/>
          </w:tcPr>
          <w:p w14:paraId="5F45D62F" w14:textId="77777777" w:rsidR="0047307D" w:rsidRDefault="0047307D" w:rsidP="0053030A">
            <w:pPr>
              <w:jc w:val="center"/>
              <w:rPr>
                <w:rFonts w:ascii="Arial" w:eastAsia="Arial" w:hAnsi="Arial" w:cs="Arial"/>
                <w:sz w:val="20"/>
                <w:szCs w:val="20"/>
              </w:rPr>
            </w:pPr>
            <w:r>
              <w:rPr>
                <w:rFonts w:ascii="Arial" w:eastAsia="Arial" w:hAnsi="Arial" w:cs="Arial"/>
                <w:sz w:val="20"/>
                <w:szCs w:val="20"/>
              </w:rPr>
              <w:t>Posible temporalización</w:t>
            </w:r>
          </w:p>
        </w:tc>
        <w:tc>
          <w:tcPr>
            <w:tcW w:w="1643" w:type="dxa"/>
            <w:shd w:val="clear" w:color="auto" w:fill="C8F0FA"/>
            <w:vAlign w:val="center"/>
          </w:tcPr>
          <w:p w14:paraId="1536A0AB" w14:textId="77777777" w:rsidR="0047307D" w:rsidRDefault="0047307D" w:rsidP="0053030A">
            <w:pPr>
              <w:jc w:val="center"/>
              <w:rPr>
                <w:rFonts w:ascii="Arial" w:eastAsia="Arial" w:hAnsi="Arial" w:cs="Arial"/>
                <w:sz w:val="20"/>
                <w:szCs w:val="20"/>
              </w:rPr>
            </w:pPr>
            <w:r>
              <w:rPr>
                <w:rFonts w:ascii="Arial" w:eastAsia="Arial" w:hAnsi="Arial" w:cs="Arial"/>
                <w:sz w:val="20"/>
                <w:szCs w:val="20"/>
              </w:rPr>
              <w:t>Se contempla participación de familias</w:t>
            </w:r>
          </w:p>
        </w:tc>
      </w:tr>
      <w:tr w:rsidR="0047307D" w14:paraId="0B679AD4" w14:textId="77777777" w:rsidTr="0047307D">
        <w:tc>
          <w:tcPr>
            <w:tcW w:w="2121" w:type="dxa"/>
            <w:shd w:val="clear" w:color="auto" w:fill="E3F7FC"/>
          </w:tcPr>
          <w:p w14:paraId="0656CFE2" w14:textId="77777777" w:rsidR="0047307D" w:rsidRPr="00CF5C38" w:rsidRDefault="0047307D" w:rsidP="0053030A">
            <w:pPr>
              <w:jc w:val="both"/>
              <w:rPr>
                <w:rFonts w:ascii="Arial" w:hAnsi="Arial" w:cs="Arial"/>
                <w:sz w:val="20"/>
                <w:szCs w:val="20"/>
              </w:rPr>
            </w:pPr>
            <w:r w:rsidRPr="00CF5C38">
              <w:rPr>
                <w:rFonts w:ascii="Arial" w:hAnsi="Arial" w:cs="Arial"/>
                <w:sz w:val="20"/>
                <w:szCs w:val="20"/>
              </w:rPr>
              <w:t xml:space="preserve">Visita al </w:t>
            </w:r>
            <w:proofErr w:type="spellStart"/>
            <w:r w:rsidRPr="00CF5C38">
              <w:rPr>
                <w:rFonts w:ascii="Arial" w:hAnsi="Arial" w:cs="Arial"/>
                <w:sz w:val="20"/>
                <w:szCs w:val="20"/>
              </w:rPr>
              <w:t>Cementario</w:t>
            </w:r>
            <w:proofErr w:type="spellEnd"/>
            <w:r w:rsidRPr="00CF5C38">
              <w:rPr>
                <w:rFonts w:ascii="Arial" w:hAnsi="Arial" w:cs="Arial"/>
                <w:sz w:val="20"/>
                <w:szCs w:val="20"/>
              </w:rPr>
              <w:t xml:space="preserve"> </w:t>
            </w:r>
            <w:proofErr w:type="gramStart"/>
            <w:r w:rsidRPr="00CF5C38">
              <w:rPr>
                <w:rFonts w:ascii="Arial" w:hAnsi="Arial" w:cs="Arial"/>
                <w:sz w:val="20"/>
                <w:szCs w:val="20"/>
              </w:rPr>
              <w:t>Inglés</w:t>
            </w:r>
            <w:proofErr w:type="gramEnd"/>
          </w:p>
          <w:p w14:paraId="4B71D429" w14:textId="77777777" w:rsidR="0047307D" w:rsidRDefault="0047307D" w:rsidP="0053030A">
            <w:pPr>
              <w:jc w:val="both"/>
              <w:rPr>
                <w:rFonts w:ascii="Arial" w:eastAsia="Arial" w:hAnsi="Arial" w:cs="Arial"/>
                <w:sz w:val="20"/>
                <w:szCs w:val="20"/>
              </w:rPr>
            </w:pPr>
          </w:p>
        </w:tc>
        <w:tc>
          <w:tcPr>
            <w:tcW w:w="1417" w:type="dxa"/>
            <w:shd w:val="clear" w:color="auto" w:fill="E3F7FC"/>
          </w:tcPr>
          <w:p w14:paraId="68E51889" w14:textId="77777777" w:rsidR="0047307D" w:rsidRDefault="0047307D" w:rsidP="0053030A">
            <w:pPr>
              <w:jc w:val="both"/>
              <w:rPr>
                <w:rFonts w:ascii="Arial" w:eastAsia="Arial" w:hAnsi="Arial" w:cs="Arial"/>
                <w:sz w:val="20"/>
                <w:szCs w:val="20"/>
              </w:rPr>
            </w:pPr>
            <w:r>
              <w:rPr>
                <w:rFonts w:ascii="Arial" w:eastAsia="Arial" w:hAnsi="Arial" w:cs="Arial"/>
                <w:sz w:val="20"/>
                <w:szCs w:val="20"/>
              </w:rPr>
              <w:t>Carmen Fernández y María Victoria Sánchez</w:t>
            </w:r>
          </w:p>
        </w:tc>
        <w:tc>
          <w:tcPr>
            <w:tcW w:w="1387" w:type="dxa"/>
            <w:shd w:val="clear" w:color="auto" w:fill="E3F7FC"/>
          </w:tcPr>
          <w:p w14:paraId="37EB3256" w14:textId="77777777" w:rsidR="0047307D" w:rsidRDefault="0047307D" w:rsidP="0053030A">
            <w:pPr>
              <w:jc w:val="both"/>
              <w:rPr>
                <w:rFonts w:ascii="Arial" w:eastAsia="Arial" w:hAnsi="Arial" w:cs="Arial"/>
                <w:sz w:val="20"/>
                <w:szCs w:val="20"/>
              </w:rPr>
            </w:pPr>
            <w:r>
              <w:rPr>
                <w:rFonts w:ascii="Arial" w:eastAsia="Arial" w:hAnsi="Arial" w:cs="Arial"/>
                <w:sz w:val="20"/>
                <w:szCs w:val="20"/>
              </w:rPr>
              <w:t>María Victoria Sánchez y Carmen Fernández</w:t>
            </w:r>
          </w:p>
        </w:tc>
        <w:tc>
          <w:tcPr>
            <w:tcW w:w="1642" w:type="dxa"/>
            <w:shd w:val="clear" w:color="auto" w:fill="E3F7FC"/>
          </w:tcPr>
          <w:p w14:paraId="54F6DCAA" w14:textId="77777777" w:rsidR="0047307D" w:rsidRPr="00CF5C38" w:rsidRDefault="0047307D" w:rsidP="0053030A">
            <w:pPr>
              <w:jc w:val="both"/>
              <w:rPr>
                <w:rFonts w:ascii="Arial" w:eastAsia="Arial" w:hAnsi="Arial" w:cs="Arial"/>
                <w:sz w:val="20"/>
                <w:szCs w:val="20"/>
              </w:rPr>
            </w:pPr>
            <w:r w:rsidRPr="00CF5C38">
              <w:rPr>
                <w:rFonts w:ascii="Arial" w:hAnsi="Arial" w:cs="Arial"/>
                <w:sz w:val="20"/>
                <w:szCs w:val="20"/>
              </w:rPr>
              <w:t>1º y 2º de bachillerato</w:t>
            </w:r>
          </w:p>
        </w:tc>
        <w:tc>
          <w:tcPr>
            <w:tcW w:w="1643" w:type="dxa"/>
            <w:shd w:val="clear" w:color="auto" w:fill="E3F7FC"/>
          </w:tcPr>
          <w:p w14:paraId="1D7C5448" w14:textId="77777777" w:rsidR="0047307D" w:rsidRPr="00CF5C38" w:rsidRDefault="0047307D" w:rsidP="0053030A">
            <w:pPr>
              <w:jc w:val="both"/>
              <w:rPr>
                <w:rFonts w:ascii="Arial" w:eastAsia="Arial" w:hAnsi="Arial" w:cs="Arial"/>
                <w:sz w:val="20"/>
                <w:szCs w:val="20"/>
              </w:rPr>
            </w:pPr>
            <w:r w:rsidRPr="00CF5C38">
              <w:rPr>
                <w:rFonts w:ascii="Arial" w:hAnsi="Arial" w:cs="Arial"/>
                <w:sz w:val="20"/>
                <w:szCs w:val="20"/>
              </w:rPr>
              <w:t>Primer trimestre</w:t>
            </w:r>
          </w:p>
        </w:tc>
        <w:tc>
          <w:tcPr>
            <w:tcW w:w="1643" w:type="dxa"/>
            <w:shd w:val="clear" w:color="auto" w:fill="E3F7FC"/>
          </w:tcPr>
          <w:p w14:paraId="45B9FE8F" w14:textId="77777777" w:rsidR="0047307D" w:rsidRDefault="0047307D" w:rsidP="0053030A">
            <w:pPr>
              <w:jc w:val="both"/>
              <w:rPr>
                <w:rFonts w:ascii="Arial" w:eastAsia="Arial" w:hAnsi="Arial" w:cs="Arial"/>
                <w:sz w:val="20"/>
                <w:szCs w:val="20"/>
              </w:rPr>
            </w:pPr>
          </w:p>
        </w:tc>
      </w:tr>
      <w:tr w:rsidR="0047307D" w14:paraId="08704E01" w14:textId="77777777" w:rsidTr="0047307D">
        <w:tc>
          <w:tcPr>
            <w:tcW w:w="2121" w:type="dxa"/>
            <w:shd w:val="clear" w:color="auto" w:fill="E3F7FC"/>
          </w:tcPr>
          <w:p w14:paraId="20AB798E" w14:textId="77777777" w:rsidR="0047307D" w:rsidRPr="00CF5C38" w:rsidRDefault="0047307D" w:rsidP="0053030A">
            <w:pPr>
              <w:jc w:val="both"/>
              <w:rPr>
                <w:rFonts w:ascii="Arial" w:eastAsia="Arial" w:hAnsi="Arial" w:cs="Arial"/>
                <w:color w:val="FF0000"/>
                <w:sz w:val="20"/>
                <w:szCs w:val="20"/>
              </w:rPr>
            </w:pPr>
            <w:r w:rsidRPr="00CF5C38">
              <w:rPr>
                <w:rFonts w:ascii="Arial" w:hAnsi="Arial" w:cs="Arial"/>
                <w:sz w:val="20"/>
                <w:szCs w:val="20"/>
              </w:rPr>
              <w:t>Visita guiada al aeropuerto de Málaga.</w:t>
            </w:r>
          </w:p>
        </w:tc>
        <w:tc>
          <w:tcPr>
            <w:tcW w:w="1417" w:type="dxa"/>
            <w:shd w:val="clear" w:color="auto" w:fill="E3F7FC"/>
          </w:tcPr>
          <w:p w14:paraId="6D62FB73" w14:textId="77777777" w:rsidR="0047307D" w:rsidRDefault="0047307D" w:rsidP="0053030A">
            <w:pPr>
              <w:jc w:val="both"/>
              <w:rPr>
                <w:rFonts w:ascii="Arial" w:eastAsia="Arial" w:hAnsi="Arial" w:cs="Arial"/>
                <w:sz w:val="20"/>
                <w:szCs w:val="20"/>
              </w:rPr>
            </w:pPr>
            <w:r>
              <w:rPr>
                <w:rFonts w:ascii="Arial" w:eastAsia="Arial" w:hAnsi="Arial" w:cs="Arial"/>
                <w:sz w:val="20"/>
                <w:szCs w:val="20"/>
              </w:rPr>
              <w:t>Carmen Fernández y María Victoria Sánchez</w:t>
            </w:r>
          </w:p>
        </w:tc>
        <w:tc>
          <w:tcPr>
            <w:tcW w:w="1387" w:type="dxa"/>
            <w:shd w:val="clear" w:color="auto" w:fill="E3F7FC"/>
          </w:tcPr>
          <w:p w14:paraId="095553D5" w14:textId="77777777" w:rsidR="0047307D" w:rsidRDefault="0047307D" w:rsidP="0053030A">
            <w:pPr>
              <w:jc w:val="both"/>
              <w:rPr>
                <w:rFonts w:ascii="Arial" w:eastAsia="Arial" w:hAnsi="Arial" w:cs="Arial"/>
                <w:sz w:val="20"/>
                <w:szCs w:val="20"/>
              </w:rPr>
            </w:pPr>
            <w:r>
              <w:rPr>
                <w:rFonts w:ascii="Arial" w:eastAsia="Arial" w:hAnsi="Arial" w:cs="Arial"/>
                <w:sz w:val="20"/>
                <w:szCs w:val="20"/>
              </w:rPr>
              <w:t>Carmen Fernández y María Victoria Sánchez</w:t>
            </w:r>
          </w:p>
        </w:tc>
        <w:tc>
          <w:tcPr>
            <w:tcW w:w="1642" w:type="dxa"/>
            <w:shd w:val="clear" w:color="auto" w:fill="E3F7FC"/>
          </w:tcPr>
          <w:p w14:paraId="297DB8F8" w14:textId="77777777" w:rsidR="0047307D" w:rsidRDefault="0047307D" w:rsidP="0053030A">
            <w:pPr>
              <w:jc w:val="both"/>
              <w:rPr>
                <w:rFonts w:ascii="Arial" w:eastAsia="Arial" w:hAnsi="Arial" w:cs="Arial"/>
                <w:sz w:val="20"/>
                <w:szCs w:val="20"/>
              </w:rPr>
            </w:pPr>
            <w:r>
              <w:rPr>
                <w:rFonts w:ascii="Arial" w:eastAsia="Arial" w:hAnsi="Arial" w:cs="Arial"/>
                <w:sz w:val="20"/>
                <w:szCs w:val="20"/>
              </w:rPr>
              <w:t>Ciclos Formativos de Grado Superior Administrativo y Dirección de Empresas</w:t>
            </w:r>
          </w:p>
        </w:tc>
        <w:tc>
          <w:tcPr>
            <w:tcW w:w="1643" w:type="dxa"/>
            <w:shd w:val="clear" w:color="auto" w:fill="E3F7FC"/>
          </w:tcPr>
          <w:p w14:paraId="572DCA79" w14:textId="77777777" w:rsidR="0047307D" w:rsidRDefault="0047307D" w:rsidP="0053030A">
            <w:pPr>
              <w:jc w:val="both"/>
              <w:rPr>
                <w:rFonts w:ascii="Arial" w:eastAsia="Arial" w:hAnsi="Arial" w:cs="Arial"/>
                <w:sz w:val="20"/>
                <w:szCs w:val="20"/>
              </w:rPr>
            </w:pPr>
            <w:r>
              <w:rPr>
                <w:rFonts w:ascii="Arial" w:eastAsia="Arial" w:hAnsi="Arial" w:cs="Arial"/>
                <w:sz w:val="20"/>
                <w:szCs w:val="20"/>
              </w:rPr>
              <w:t>Segundo trimestre</w:t>
            </w:r>
          </w:p>
        </w:tc>
        <w:tc>
          <w:tcPr>
            <w:tcW w:w="1643" w:type="dxa"/>
            <w:shd w:val="clear" w:color="auto" w:fill="E3F7FC"/>
          </w:tcPr>
          <w:p w14:paraId="12BD6FA2" w14:textId="77777777" w:rsidR="0047307D" w:rsidRDefault="0047307D" w:rsidP="0053030A">
            <w:pPr>
              <w:jc w:val="both"/>
              <w:rPr>
                <w:rFonts w:ascii="Arial" w:eastAsia="Arial" w:hAnsi="Arial" w:cs="Arial"/>
                <w:sz w:val="20"/>
                <w:szCs w:val="20"/>
              </w:rPr>
            </w:pPr>
          </w:p>
        </w:tc>
      </w:tr>
      <w:tr w:rsidR="0047307D" w14:paraId="7490859A" w14:textId="77777777" w:rsidTr="0047307D">
        <w:tc>
          <w:tcPr>
            <w:tcW w:w="2121" w:type="dxa"/>
            <w:shd w:val="clear" w:color="auto" w:fill="E3F7FC"/>
          </w:tcPr>
          <w:p w14:paraId="576D4006" w14:textId="77777777" w:rsidR="0047307D" w:rsidRDefault="0047307D" w:rsidP="0053030A">
            <w:pPr>
              <w:jc w:val="both"/>
              <w:rPr>
                <w:rFonts w:ascii="Arial" w:eastAsia="Arial" w:hAnsi="Arial" w:cs="Arial"/>
                <w:color w:val="FF0000"/>
                <w:sz w:val="20"/>
                <w:szCs w:val="20"/>
              </w:rPr>
            </w:pPr>
            <w:r w:rsidRPr="00CF5C38">
              <w:rPr>
                <w:rFonts w:ascii="Arial" w:eastAsia="Arial" w:hAnsi="Arial" w:cs="Arial"/>
                <w:color w:val="000000" w:themeColor="text1"/>
                <w:sz w:val="20"/>
                <w:szCs w:val="20"/>
              </w:rPr>
              <w:t>Visita a Gibraltar</w:t>
            </w:r>
          </w:p>
        </w:tc>
        <w:tc>
          <w:tcPr>
            <w:tcW w:w="1417" w:type="dxa"/>
            <w:shd w:val="clear" w:color="auto" w:fill="E3F7FC"/>
          </w:tcPr>
          <w:p w14:paraId="153E00D9" w14:textId="77777777" w:rsidR="0047307D" w:rsidRDefault="0047307D" w:rsidP="0053030A">
            <w:pPr>
              <w:jc w:val="both"/>
              <w:rPr>
                <w:rFonts w:ascii="Arial" w:eastAsia="Arial" w:hAnsi="Arial" w:cs="Arial"/>
                <w:sz w:val="20"/>
                <w:szCs w:val="20"/>
              </w:rPr>
            </w:pPr>
            <w:r>
              <w:rPr>
                <w:rFonts w:ascii="Arial" w:eastAsia="Arial" w:hAnsi="Arial" w:cs="Arial"/>
                <w:sz w:val="20"/>
                <w:szCs w:val="20"/>
              </w:rPr>
              <w:t>Carmen Fernández y María Victoria Sánchez</w:t>
            </w:r>
          </w:p>
        </w:tc>
        <w:tc>
          <w:tcPr>
            <w:tcW w:w="1387" w:type="dxa"/>
            <w:shd w:val="clear" w:color="auto" w:fill="E3F7FC"/>
          </w:tcPr>
          <w:p w14:paraId="06B33012" w14:textId="77777777" w:rsidR="0047307D" w:rsidRDefault="0047307D" w:rsidP="0053030A">
            <w:pPr>
              <w:jc w:val="both"/>
              <w:rPr>
                <w:rFonts w:ascii="Arial" w:eastAsia="Arial" w:hAnsi="Arial" w:cs="Arial"/>
                <w:sz w:val="20"/>
                <w:szCs w:val="20"/>
              </w:rPr>
            </w:pPr>
            <w:r>
              <w:rPr>
                <w:rFonts w:ascii="Arial" w:eastAsia="Arial" w:hAnsi="Arial" w:cs="Arial"/>
                <w:sz w:val="20"/>
                <w:szCs w:val="20"/>
              </w:rPr>
              <w:t>Carmen Fernández y María Victoria Sánchez</w:t>
            </w:r>
          </w:p>
        </w:tc>
        <w:tc>
          <w:tcPr>
            <w:tcW w:w="1642" w:type="dxa"/>
            <w:shd w:val="clear" w:color="auto" w:fill="E3F7FC"/>
          </w:tcPr>
          <w:p w14:paraId="2347CE99" w14:textId="77777777" w:rsidR="0047307D" w:rsidRDefault="0047307D" w:rsidP="0053030A">
            <w:pPr>
              <w:jc w:val="both"/>
              <w:rPr>
                <w:rFonts w:ascii="Arial" w:eastAsia="Arial" w:hAnsi="Arial" w:cs="Arial"/>
                <w:sz w:val="20"/>
                <w:szCs w:val="20"/>
              </w:rPr>
            </w:pPr>
            <w:r>
              <w:rPr>
                <w:rFonts w:ascii="Arial" w:eastAsia="Arial" w:hAnsi="Arial" w:cs="Arial"/>
                <w:sz w:val="20"/>
                <w:szCs w:val="20"/>
              </w:rPr>
              <w:t>Todos los grupos</w:t>
            </w:r>
          </w:p>
        </w:tc>
        <w:tc>
          <w:tcPr>
            <w:tcW w:w="1643" w:type="dxa"/>
            <w:shd w:val="clear" w:color="auto" w:fill="E3F7FC"/>
          </w:tcPr>
          <w:p w14:paraId="14CD95EE" w14:textId="77777777" w:rsidR="0047307D" w:rsidRDefault="0047307D" w:rsidP="0053030A">
            <w:pPr>
              <w:jc w:val="both"/>
              <w:rPr>
                <w:rFonts w:ascii="Arial" w:eastAsia="Arial" w:hAnsi="Arial" w:cs="Arial"/>
                <w:sz w:val="20"/>
                <w:szCs w:val="20"/>
              </w:rPr>
            </w:pPr>
            <w:r>
              <w:rPr>
                <w:rFonts w:ascii="Arial" w:eastAsia="Arial" w:hAnsi="Arial" w:cs="Arial"/>
                <w:sz w:val="20"/>
                <w:szCs w:val="20"/>
              </w:rPr>
              <w:t>Tercer trimestre</w:t>
            </w:r>
          </w:p>
        </w:tc>
        <w:tc>
          <w:tcPr>
            <w:tcW w:w="1643" w:type="dxa"/>
            <w:shd w:val="clear" w:color="auto" w:fill="E3F7FC"/>
          </w:tcPr>
          <w:p w14:paraId="2DFD96D7" w14:textId="77777777" w:rsidR="0047307D" w:rsidRDefault="0047307D" w:rsidP="0053030A">
            <w:pPr>
              <w:jc w:val="both"/>
              <w:rPr>
                <w:rFonts w:ascii="Arial" w:eastAsia="Arial" w:hAnsi="Arial" w:cs="Arial"/>
                <w:sz w:val="20"/>
                <w:szCs w:val="20"/>
              </w:rPr>
            </w:pPr>
          </w:p>
        </w:tc>
      </w:tr>
      <w:tr w:rsidR="0047307D" w14:paraId="4AC472DE" w14:textId="77777777" w:rsidTr="0047307D">
        <w:tc>
          <w:tcPr>
            <w:tcW w:w="2121" w:type="dxa"/>
            <w:shd w:val="clear" w:color="auto" w:fill="E3F7FC"/>
          </w:tcPr>
          <w:p w14:paraId="67625A6E" w14:textId="77777777" w:rsidR="0047307D" w:rsidRDefault="0047307D" w:rsidP="0053030A">
            <w:pPr>
              <w:jc w:val="both"/>
              <w:rPr>
                <w:rFonts w:ascii="Arial" w:eastAsia="Arial" w:hAnsi="Arial" w:cs="Arial"/>
                <w:color w:val="FF0000"/>
                <w:sz w:val="20"/>
                <w:szCs w:val="20"/>
              </w:rPr>
            </w:pPr>
          </w:p>
        </w:tc>
        <w:tc>
          <w:tcPr>
            <w:tcW w:w="1417" w:type="dxa"/>
            <w:shd w:val="clear" w:color="auto" w:fill="E3F7FC"/>
          </w:tcPr>
          <w:p w14:paraId="433426F8" w14:textId="77777777" w:rsidR="0047307D" w:rsidRDefault="0047307D" w:rsidP="0053030A">
            <w:pPr>
              <w:jc w:val="both"/>
              <w:rPr>
                <w:rFonts w:ascii="Arial" w:eastAsia="Arial" w:hAnsi="Arial" w:cs="Arial"/>
                <w:sz w:val="20"/>
                <w:szCs w:val="20"/>
              </w:rPr>
            </w:pPr>
          </w:p>
        </w:tc>
        <w:tc>
          <w:tcPr>
            <w:tcW w:w="1387" w:type="dxa"/>
            <w:shd w:val="clear" w:color="auto" w:fill="E3F7FC"/>
          </w:tcPr>
          <w:p w14:paraId="42C7DF58" w14:textId="77777777" w:rsidR="0047307D" w:rsidRDefault="0047307D" w:rsidP="0053030A">
            <w:pPr>
              <w:jc w:val="both"/>
              <w:rPr>
                <w:rFonts w:ascii="Arial" w:eastAsia="Arial" w:hAnsi="Arial" w:cs="Arial"/>
                <w:sz w:val="20"/>
                <w:szCs w:val="20"/>
              </w:rPr>
            </w:pPr>
          </w:p>
        </w:tc>
        <w:tc>
          <w:tcPr>
            <w:tcW w:w="1642" w:type="dxa"/>
            <w:shd w:val="clear" w:color="auto" w:fill="E3F7FC"/>
          </w:tcPr>
          <w:p w14:paraId="08D0185A" w14:textId="77777777" w:rsidR="0047307D" w:rsidRDefault="0047307D" w:rsidP="0053030A">
            <w:pPr>
              <w:jc w:val="both"/>
              <w:rPr>
                <w:rFonts w:ascii="Arial" w:eastAsia="Arial" w:hAnsi="Arial" w:cs="Arial"/>
                <w:sz w:val="20"/>
                <w:szCs w:val="20"/>
              </w:rPr>
            </w:pPr>
          </w:p>
        </w:tc>
        <w:tc>
          <w:tcPr>
            <w:tcW w:w="1643" w:type="dxa"/>
            <w:shd w:val="clear" w:color="auto" w:fill="E3F7FC"/>
          </w:tcPr>
          <w:p w14:paraId="3242DEF5" w14:textId="77777777" w:rsidR="0047307D" w:rsidRDefault="0047307D" w:rsidP="0053030A">
            <w:pPr>
              <w:jc w:val="both"/>
              <w:rPr>
                <w:rFonts w:ascii="Arial" w:eastAsia="Arial" w:hAnsi="Arial" w:cs="Arial"/>
                <w:sz w:val="20"/>
                <w:szCs w:val="20"/>
              </w:rPr>
            </w:pPr>
          </w:p>
        </w:tc>
        <w:tc>
          <w:tcPr>
            <w:tcW w:w="1643" w:type="dxa"/>
            <w:shd w:val="clear" w:color="auto" w:fill="E3F7FC"/>
          </w:tcPr>
          <w:p w14:paraId="4A702190" w14:textId="77777777" w:rsidR="0047307D" w:rsidRDefault="0047307D" w:rsidP="0053030A">
            <w:pPr>
              <w:jc w:val="both"/>
              <w:rPr>
                <w:rFonts w:ascii="Arial" w:eastAsia="Arial" w:hAnsi="Arial" w:cs="Arial"/>
                <w:sz w:val="20"/>
                <w:szCs w:val="20"/>
              </w:rPr>
            </w:pPr>
          </w:p>
        </w:tc>
      </w:tr>
    </w:tbl>
    <w:p w14:paraId="550B43C9" w14:textId="77777777" w:rsidR="0047307D" w:rsidRDefault="0047307D" w:rsidP="0047307D">
      <w:pPr>
        <w:jc w:val="both"/>
        <w:rPr>
          <w:rFonts w:ascii="Arial" w:eastAsia="Arial" w:hAnsi="Arial" w:cs="Arial"/>
        </w:rPr>
      </w:pPr>
    </w:p>
    <w:p w14:paraId="166C7B02" w14:textId="77777777" w:rsidR="003B74AE" w:rsidRDefault="0047307D" w:rsidP="0047307D">
      <w:pPr>
        <w:jc w:val="both"/>
        <w:rPr>
          <w:rFonts w:ascii="Arial" w:eastAsia="Arial" w:hAnsi="Arial" w:cs="Arial"/>
        </w:rPr>
      </w:pPr>
      <w:r>
        <w:rPr>
          <w:rFonts w:ascii="Arial" w:eastAsia="Arial" w:hAnsi="Arial" w:cs="Arial"/>
        </w:rPr>
        <w:t>Estas actividades serán parte integrante de las situaciones de aprendizaje diseñadas por el profesorado del departamento.</w:t>
      </w:r>
    </w:p>
    <w:p w14:paraId="55AC19D6" w14:textId="77777777" w:rsidR="003B74AE" w:rsidRDefault="003B74AE" w:rsidP="0047307D">
      <w:pPr>
        <w:jc w:val="both"/>
        <w:rPr>
          <w:rFonts w:ascii="Arial" w:eastAsia="Arial" w:hAnsi="Arial" w:cs="Arial"/>
        </w:rPr>
      </w:pPr>
    </w:p>
    <w:p w14:paraId="714E6176" w14:textId="4F9E3DC5" w:rsidR="003B74AE" w:rsidRPr="003B74AE" w:rsidRDefault="003B74AE" w:rsidP="00B433EB">
      <w:pPr>
        <w:pStyle w:val="Prrafodelista"/>
        <w:numPr>
          <w:ilvl w:val="0"/>
          <w:numId w:val="5"/>
        </w:numPr>
        <w:jc w:val="both"/>
        <w:rPr>
          <w:rFonts w:ascii="Arial" w:eastAsia="Arial" w:hAnsi="Arial" w:cs="Arial"/>
          <w:b/>
          <w:bCs/>
        </w:rPr>
      </w:pPr>
      <w:r w:rsidRPr="003B74AE">
        <w:rPr>
          <w:rFonts w:ascii="Arial" w:eastAsia="Arial" w:hAnsi="Arial" w:cs="Arial"/>
          <w:b/>
          <w:bCs/>
        </w:rPr>
        <w:t>ACTIVIDADES POR POSIBLES AUSENCIAS.</w:t>
      </w:r>
    </w:p>
    <w:p w14:paraId="2C3464FD" w14:textId="66FDE0AE" w:rsidR="0047307D" w:rsidRDefault="003B74AE" w:rsidP="003B74AE">
      <w:pPr>
        <w:jc w:val="both"/>
        <w:rPr>
          <w:rFonts w:ascii="Arial" w:eastAsia="Arial" w:hAnsi="Arial" w:cs="Arial"/>
        </w:rPr>
      </w:pPr>
      <w:r w:rsidRPr="003B74AE">
        <w:rPr>
          <w:rFonts w:ascii="Arial" w:eastAsia="Arial" w:hAnsi="Arial" w:cs="Arial"/>
        </w:rPr>
        <w:t>Para el caso en que el profesorado se ausente por diferentes motivos justificables, tales como movilidades Erasmus+, asistencia a congresos, seminarios, etc., se habilita un apartado en la plataforma Moodle/</w:t>
      </w:r>
      <w:proofErr w:type="spellStart"/>
      <w:r w:rsidRPr="003B74AE">
        <w:rPr>
          <w:rFonts w:ascii="Arial" w:eastAsia="Arial" w:hAnsi="Arial" w:cs="Arial"/>
        </w:rPr>
        <w:t>Classroom</w:t>
      </w:r>
      <w:proofErr w:type="spellEnd"/>
      <w:r w:rsidRPr="003B74AE">
        <w:rPr>
          <w:rFonts w:ascii="Arial" w:eastAsia="Arial" w:hAnsi="Arial" w:cs="Arial"/>
        </w:rPr>
        <w:t xml:space="preserve"> con actividades de refuerzo, con el fin que los alumnos/as puedan seguir trabajando durante ese periodo de tiempo.</w:t>
      </w:r>
    </w:p>
    <w:p w14:paraId="65446BCA" w14:textId="77777777" w:rsidR="00050614" w:rsidRDefault="00050614">
      <w:pPr>
        <w:rPr>
          <w:rFonts w:ascii="Times New Roman" w:eastAsia="Times New Roman" w:hAnsi="Times New Roman" w:cs="Times New Roman"/>
          <w:sz w:val="24"/>
          <w:szCs w:val="24"/>
        </w:rPr>
      </w:pPr>
    </w:p>
    <w:p w14:paraId="6281EF2C" w14:textId="77777777" w:rsidR="00050614" w:rsidRDefault="00050614">
      <w:pPr>
        <w:spacing w:before="7"/>
        <w:rPr>
          <w:rFonts w:ascii="Times New Roman" w:eastAsia="Times New Roman" w:hAnsi="Times New Roman" w:cs="Times New Roman"/>
          <w:sz w:val="23"/>
          <w:szCs w:val="23"/>
        </w:rPr>
      </w:pPr>
    </w:p>
    <w:p w14:paraId="4C7B8672" w14:textId="77777777" w:rsidR="00943C2A" w:rsidRDefault="00943C2A">
      <w:pPr>
        <w:widowControl w:val="0"/>
        <w:ind w:left="100" w:right="108"/>
        <w:jc w:val="both"/>
        <w:rPr>
          <w:rFonts w:ascii="Times New Roman" w:eastAsia="Times New Roman" w:hAnsi="Times New Roman" w:cs="Times New Roman"/>
          <w:color w:val="000000"/>
          <w:sz w:val="24"/>
          <w:szCs w:val="24"/>
        </w:rPr>
      </w:pPr>
    </w:p>
    <w:p w14:paraId="7E4BB5A0" w14:textId="77777777" w:rsidR="00050614" w:rsidRDefault="00050614">
      <w:pPr>
        <w:rPr>
          <w:rFonts w:ascii="Times New Roman" w:eastAsia="Times New Roman" w:hAnsi="Times New Roman" w:cs="Times New Roman"/>
          <w:sz w:val="24"/>
          <w:szCs w:val="24"/>
        </w:rPr>
      </w:pPr>
    </w:p>
    <w:sectPr w:rsidR="00050614" w:rsidSect="0071013E">
      <w:footerReference w:type="default" r:id="rId37"/>
      <w:pgSz w:w="11906" w:h="16838"/>
      <w:pgMar w:top="1360" w:right="1580" w:bottom="280" w:left="1418" w:header="0" w:footer="0" w:gutter="0"/>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6E8C7C" w14:textId="77777777" w:rsidR="00A64DF0" w:rsidRDefault="00A64DF0">
      <w:r>
        <w:separator/>
      </w:r>
    </w:p>
  </w:endnote>
  <w:endnote w:type="continuationSeparator" w:id="0">
    <w:p w14:paraId="5D2722DF" w14:textId="77777777" w:rsidR="00A64DF0" w:rsidRDefault="00A64D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1"/>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64002390"/>
      <w:docPartObj>
        <w:docPartGallery w:val="Page Numbers (Bottom of Page)"/>
        <w:docPartUnique/>
      </w:docPartObj>
    </w:sdtPr>
    <w:sdtContent>
      <w:p w14:paraId="1D5443A8" w14:textId="517A3F9F" w:rsidR="001A205C" w:rsidRDefault="001A205C">
        <w:pPr>
          <w:pStyle w:val="Piedepgina"/>
          <w:jc w:val="center"/>
        </w:pPr>
        <w:r>
          <w:fldChar w:fldCharType="begin"/>
        </w:r>
        <w:r>
          <w:instrText>PAGE   \* MERGEFORMAT</w:instrText>
        </w:r>
        <w:r>
          <w:fldChar w:fldCharType="separate"/>
        </w:r>
        <w:r>
          <w:t>2</w:t>
        </w:r>
        <w:r>
          <w:fldChar w:fldCharType="end"/>
        </w:r>
      </w:p>
    </w:sdtContent>
  </w:sdt>
  <w:p w14:paraId="1C36669D" w14:textId="77777777" w:rsidR="001A205C" w:rsidRDefault="001A205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D867FD" w14:textId="77777777" w:rsidR="001A205C" w:rsidRDefault="001A205C">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97E38" w14:textId="77777777" w:rsidR="001A205C" w:rsidRDefault="001A205C">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447F5D" w14:textId="77777777" w:rsidR="001A205C" w:rsidRDefault="001A205C">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3E817A" w14:textId="77777777" w:rsidR="001A205C" w:rsidRDefault="001A205C">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B1F4DC" w14:textId="77777777" w:rsidR="001A205C" w:rsidRDefault="001A205C">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A7E68E" w14:textId="77777777" w:rsidR="001A205C" w:rsidRDefault="001A205C">
    <w:pPr>
      <w:spacing w:line="12" w:lineRule="auto"/>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2115A6" w14:textId="77777777" w:rsidR="00A64DF0" w:rsidRDefault="00A64DF0">
      <w:r>
        <w:separator/>
      </w:r>
    </w:p>
  </w:footnote>
  <w:footnote w:type="continuationSeparator" w:id="0">
    <w:p w14:paraId="264569FD" w14:textId="77777777" w:rsidR="00A64DF0" w:rsidRDefault="00A64D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ED47C3"/>
    <w:multiLevelType w:val="multilevel"/>
    <w:tmpl w:val="787A5D5C"/>
    <w:lvl w:ilvl="0">
      <w:start w:val="1"/>
      <w:numFmt w:val="lowerLetter"/>
      <w:lvlText w:val="%1)"/>
      <w:lvlJc w:val="left"/>
      <w:pPr>
        <w:ind w:left="120" w:hanging="254"/>
      </w:pPr>
      <w:rPr>
        <w:rFonts w:ascii="Times New Roman" w:eastAsia="Times New Roman" w:hAnsi="Times New Roman" w:cs="Times New Roman"/>
        <w:b w:val="0"/>
        <w:sz w:val="24"/>
        <w:szCs w:val="24"/>
      </w:rPr>
    </w:lvl>
    <w:lvl w:ilvl="1">
      <w:start w:val="1"/>
      <w:numFmt w:val="bullet"/>
      <w:lvlText w:val=""/>
      <w:lvlJc w:val="left"/>
      <w:pPr>
        <w:ind w:left="1178" w:hanging="254"/>
      </w:pPr>
      <w:rPr>
        <w:rFonts w:ascii="Symbol" w:hAnsi="Symbol" w:cs="Symbol" w:hint="default"/>
      </w:rPr>
    </w:lvl>
    <w:lvl w:ilvl="2">
      <w:start w:val="1"/>
      <w:numFmt w:val="bullet"/>
      <w:lvlText w:val=""/>
      <w:lvlJc w:val="left"/>
      <w:pPr>
        <w:ind w:left="2236" w:hanging="254"/>
      </w:pPr>
      <w:rPr>
        <w:rFonts w:ascii="Symbol" w:hAnsi="Symbol" w:cs="Symbol" w:hint="default"/>
      </w:rPr>
    </w:lvl>
    <w:lvl w:ilvl="3">
      <w:start w:val="1"/>
      <w:numFmt w:val="bullet"/>
      <w:lvlText w:val=""/>
      <w:lvlJc w:val="left"/>
      <w:pPr>
        <w:ind w:left="3295" w:hanging="254"/>
      </w:pPr>
      <w:rPr>
        <w:rFonts w:ascii="Symbol" w:hAnsi="Symbol" w:cs="Symbol" w:hint="default"/>
      </w:rPr>
    </w:lvl>
    <w:lvl w:ilvl="4">
      <w:start w:val="1"/>
      <w:numFmt w:val="bullet"/>
      <w:lvlText w:val=""/>
      <w:lvlJc w:val="left"/>
      <w:pPr>
        <w:ind w:left="4353" w:hanging="254"/>
      </w:pPr>
      <w:rPr>
        <w:rFonts w:ascii="Symbol" w:hAnsi="Symbol" w:cs="Symbol" w:hint="default"/>
      </w:rPr>
    </w:lvl>
    <w:lvl w:ilvl="5">
      <w:start w:val="1"/>
      <w:numFmt w:val="bullet"/>
      <w:lvlText w:val=""/>
      <w:lvlJc w:val="left"/>
      <w:pPr>
        <w:ind w:left="5412" w:hanging="253"/>
      </w:pPr>
      <w:rPr>
        <w:rFonts w:ascii="Symbol" w:hAnsi="Symbol" w:cs="Symbol" w:hint="default"/>
      </w:rPr>
    </w:lvl>
    <w:lvl w:ilvl="6">
      <w:start w:val="1"/>
      <w:numFmt w:val="bullet"/>
      <w:lvlText w:val=""/>
      <w:lvlJc w:val="left"/>
      <w:pPr>
        <w:ind w:left="6470" w:hanging="254"/>
      </w:pPr>
      <w:rPr>
        <w:rFonts w:ascii="Symbol" w:hAnsi="Symbol" w:cs="Symbol" w:hint="default"/>
      </w:rPr>
    </w:lvl>
    <w:lvl w:ilvl="7">
      <w:start w:val="1"/>
      <w:numFmt w:val="bullet"/>
      <w:lvlText w:val=""/>
      <w:lvlJc w:val="left"/>
      <w:pPr>
        <w:ind w:left="7529" w:hanging="254"/>
      </w:pPr>
      <w:rPr>
        <w:rFonts w:ascii="Symbol" w:hAnsi="Symbol" w:cs="Symbol" w:hint="default"/>
      </w:rPr>
    </w:lvl>
    <w:lvl w:ilvl="8">
      <w:start w:val="1"/>
      <w:numFmt w:val="bullet"/>
      <w:lvlText w:val=""/>
      <w:lvlJc w:val="left"/>
      <w:pPr>
        <w:ind w:left="8587" w:hanging="254"/>
      </w:pPr>
      <w:rPr>
        <w:rFonts w:ascii="Symbol" w:hAnsi="Symbol" w:cs="Symbol" w:hint="default"/>
      </w:rPr>
    </w:lvl>
  </w:abstractNum>
  <w:abstractNum w:abstractNumId="1" w15:restartNumberingAfterBreak="0">
    <w:nsid w:val="13CC1B52"/>
    <w:multiLevelType w:val="multilevel"/>
    <w:tmpl w:val="B6964872"/>
    <w:lvl w:ilvl="0">
      <w:start w:val="1"/>
      <w:numFmt w:val="bullet"/>
      <w:lvlText w:val="-"/>
      <w:lvlJc w:val="left"/>
      <w:pPr>
        <w:ind w:left="119" w:hanging="173"/>
      </w:pPr>
      <w:rPr>
        <w:rFonts w:ascii="Times New Roman" w:hAnsi="Times New Roman" w:cs="Times New Roman" w:hint="default"/>
        <w:b w:val="0"/>
        <w:sz w:val="24"/>
        <w:szCs w:val="24"/>
      </w:rPr>
    </w:lvl>
    <w:lvl w:ilvl="1">
      <w:start w:val="1"/>
      <w:numFmt w:val="bullet"/>
      <w:lvlText w:val=""/>
      <w:lvlJc w:val="left"/>
      <w:pPr>
        <w:ind w:left="976" w:hanging="173"/>
      </w:pPr>
      <w:rPr>
        <w:rFonts w:ascii="Symbol" w:hAnsi="Symbol" w:cs="Symbol" w:hint="default"/>
      </w:rPr>
    </w:lvl>
    <w:lvl w:ilvl="2">
      <w:start w:val="1"/>
      <w:numFmt w:val="bullet"/>
      <w:lvlText w:val=""/>
      <w:lvlJc w:val="left"/>
      <w:pPr>
        <w:ind w:left="1832" w:hanging="173"/>
      </w:pPr>
      <w:rPr>
        <w:rFonts w:ascii="Symbol" w:hAnsi="Symbol" w:cs="Symbol" w:hint="default"/>
      </w:rPr>
    </w:lvl>
    <w:lvl w:ilvl="3">
      <w:start w:val="1"/>
      <w:numFmt w:val="bullet"/>
      <w:lvlText w:val=""/>
      <w:lvlJc w:val="left"/>
      <w:pPr>
        <w:ind w:left="2689" w:hanging="173"/>
      </w:pPr>
      <w:rPr>
        <w:rFonts w:ascii="Symbol" w:hAnsi="Symbol" w:cs="Symbol" w:hint="default"/>
      </w:rPr>
    </w:lvl>
    <w:lvl w:ilvl="4">
      <w:start w:val="1"/>
      <w:numFmt w:val="bullet"/>
      <w:lvlText w:val=""/>
      <w:lvlJc w:val="left"/>
      <w:pPr>
        <w:ind w:left="3545" w:hanging="173"/>
      </w:pPr>
      <w:rPr>
        <w:rFonts w:ascii="Symbol" w:hAnsi="Symbol" w:cs="Symbol" w:hint="default"/>
      </w:rPr>
    </w:lvl>
    <w:lvl w:ilvl="5">
      <w:start w:val="1"/>
      <w:numFmt w:val="bullet"/>
      <w:lvlText w:val=""/>
      <w:lvlJc w:val="left"/>
      <w:pPr>
        <w:ind w:left="4402" w:hanging="173"/>
      </w:pPr>
      <w:rPr>
        <w:rFonts w:ascii="Symbol" w:hAnsi="Symbol" w:cs="Symbol" w:hint="default"/>
      </w:rPr>
    </w:lvl>
    <w:lvl w:ilvl="6">
      <w:start w:val="1"/>
      <w:numFmt w:val="bullet"/>
      <w:lvlText w:val=""/>
      <w:lvlJc w:val="left"/>
      <w:pPr>
        <w:ind w:left="5258" w:hanging="173"/>
      </w:pPr>
      <w:rPr>
        <w:rFonts w:ascii="Symbol" w:hAnsi="Symbol" w:cs="Symbol" w:hint="default"/>
      </w:rPr>
    </w:lvl>
    <w:lvl w:ilvl="7">
      <w:start w:val="1"/>
      <w:numFmt w:val="bullet"/>
      <w:lvlText w:val=""/>
      <w:lvlJc w:val="left"/>
      <w:pPr>
        <w:ind w:left="6115" w:hanging="173"/>
      </w:pPr>
      <w:rPr>
        <w:rFonts w:ascii="Symbol" w:hAnsi="Symbol" w:cs="Symbol" w:hint="default"/>
      </w:rPr>
    </w:lvl>
    <w:lvl w:ilvl="8">
      <w:start w:val="1"/>
      <w:numFmt w:val="bullet"/>
      <w:lvlText w:val=""/>
      <w:lvlJc w:val="left"/>
      <w:pPr>
        <w:ind w:left="6971" w:hanging="172"/>
      </w:pPr>
      <w:rPr>
        <w:rFonts w:ascii="Symbol" w:hAnsi="Symbol" w:cs="Symbol" w:hint="default"/>
      </w:rPr>
    </w:lvl>
  </w:abstractNum>
  <w:abstractNum w:abstractNumId="2" w15:restartNumberingAfterBreak="0">
    <w:nsid w:val="1ABB413A"/>
    <w:multiLevelType w:val="hybridMultilevel"/>
    <w:tmpl w:val="26B2C4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D713784"/>
    <w:multiLevelType w:val="multilevel"/>
    <w:tmpl w:val="FA24D5A4"/>
    <w:lvl w:ilvl="0">
      <w:start w:val="10"/>
      <w:numFmt w:val="lowerLetter"/>
      <w:lvlText w:val="%1)"/>
      <w:lvlJc w:val="left"/>
      <w:pPr>
        <w:ind w:left="119" w:hanging="222"/>
      </w:pPr>
      <w:rPr>
        <w:rFonts w:ascii="Times New Roman" w:eastAsia="Times New Roman" w:hAnsi="Times New Roman" w:cs="Times New Roman"/>
        <w:b w:val="0"/>
        <w:sz w:val="24"/>
        <w:szCs w:val="24"/>
      </w:rPr>
    </w:lvl>
    <w:lvl w:ilvl="1">
      <w:start w:val="1"/>
      <w:numFmt w:val="bullet"/>
      <w:lvlText w:val="●"/>
      <w:lvlJc w:val="left"/>
      <w:pPr>
        <w:ind w:left="828" w:hanging="350"/>
      </w:pPr>
      <w:rPr>
        <w:rFonts w:ascii="Noto Sans Symbols" w:hAnsi="Noto Sans Symbols" w:cs="Noto Sans Symbols" w:hint="default"/>
        <w:b w:val="0"/>
        <w:sz w:val="24"/>
        <w:szCs w:val="24"/>
      </w:rPr>
    </w:lvl>
    <w:lvl w:ilvl="2">
      <w:start w:val="1"/>
      <w:numFmt w:val="bullet"/>
      <w:lvlText w:val=""/>
      <w:lvlJc w:val="left"/>
      <w:pPr>
        <w:ind w:left="1693" w:hanging="350"/>
      </w:pPr>
      <w:rPr>
        <w:rFonts w:ascii="Symbol" w:hAnsi="Symbol" w:cs="Symbol" w:hint="default"/>
      </w:rPr>
    </w:lvl>
    <w:lvl w:ilvl="3">
      <w:start w:val="1"/>
      <w:numFmt w:val="bullet"/>
      <w:lvlText w:val=""/>
      <w:lvlJc w:val="left"/>
      <w:pPr>
        <w:ind w:left="2567" w:hanging="350"/>
      </w:pPr>
      <w:rPr>
        <w:rFonts w:ascii="Symbol" w:hAnsi="Symbol" w:cs="Symbol" w:hint="default"/>
      </w:rPr>
    </w:lvl>
    <w:lvl w:ilvl="4">
      <w:start w:val="1"/>
      <w:numFmt w:val="bullet"/>
      <w:lvlText w:val=""/>
      <w:lvlJc w:val="left"/>
      <w:pPr>
        <w:ind w:left="3441" w:hanging="350"/>
      </w:pPr>
      <w:rPr>
        <w:rFonts w:ascii="Symbol" w:hAnsi="Symbol" w:cs="Symbol" w:hint="default"/>
      </w:rPr>
    </w:lvl>
    <w:lvl w:ilvl="5">
      <w:start w:val="1"/>
      <w:numFmt w:val="bullet"/>
      <w:lvlText w:val=""/>
      <w:lvlJc w:val="left"/>
      <w:pPr>
        <w:ind w:left="4315" w:hanging="350"/>
      </w:pPr>
      <w:rPr>
        <w:rFonts w:ascii="Symbol" w:hAnsi="Symbol" w:cs="Symbol" w:hint="default"/>
      </w:rPr>
    </w:lvl>
    <w:lvl w:ilvl="6">
      <w:start w:val="1"/>
      <w:numFmt w:val="bullet"/>
      <w:lvlText w:val=""/>
      <w:lvlJc w:val="left"/>
      <w:pPr>
        <w:ind w:left="5189" w:hanging="350"/>
      </w:pPr>
      <w:rPr>
        <w:rFonts w:ascii="Symbol" w:hAnsi="Symbol" w:cs="Symbol" w:hint="default"/>
      </w:rPr>
    </w:lvl>
    <w:lvl w:ilvl="7">
      <w:start w:val="1"/>
      <w:numFmt w:val="bullet"/>
      <w:lvlText w:val=""/>
      <w:lvlJc w:val="left"/>
      <w:pPr>
        <w:ind w:left="6062" w:hanging="350"/>
      </w:pPr>
      <w:rPr>
        <w:rFonts w:ascii="Symbol" w:hAnsi="Symbol" w:cs="Symbol" w:hint="default"/>
      </w:rPr>
    </w:lvl>
    <w:lvl w:ilvl="8">
      <w:start w:val="1"/>
      <w:numFmt w:val="bullet"/>
      <w:lvlText w:val=""/>
      <w:lvlJc w:val="left"/>
      <w:pPr>
        <w:ind w:left="6936" w:hanging="350"/>
      </w:pPr>
      <w:rPr>
        <w:rFonts w:ascii="Symbol" w:hAnsi="Symbol" w:cs="Symbol" w:hint="default"/>
      </w:rPr>
    </w:lvl>
  </w:abstractNum>
  <w:abstractNum w:abstractNumId="4" w15:restartNumberingAfterBreak="0">
    <w:nsid w:val="238D0FCB"/>
    <w:multiLevelType w:val="multilevel"/>
    <w:tmpl w:val="2CE47668"/>
    <w:lvl w:ilvl="0">
      <w:start w:val="1"/>
      <w:numFmt w:val="decimal"/>
      <w:lvlText w:val="%1."/>
      <w:lvlJc w:val="left"/>
      <w:pPr>
        <w:ind w:left="119" w:hanging="257"/>
      </w:pPr>
      <w:rPr>
        <w:rFonts w:ascii="Times New Roman" w:eastAsia="Times New Roman" w:hAnsi="Times New Roman" w:cs="Times New Roman"/>
        <w:b w:val="0"/>
        <w:sz w:val="24"/>
        <w:szCs w:val="24"/>
      </w:rPr>
    </w:lvl>
    <w:lvl w:ilvl="1">
      <w:start w:val="1"/>
      <w:numFmt w:val="bullet"/>
      <w:lvlText w:val=""/>
      <w:lvlJc w:val="left"/>
      <w:pPr>
        <w:ind w:left="976" w:hanging="257"/>
      </w:pPr>
      <w:rPr>
        <w:rFonts w:ascii="Symbol" w:hAnsi="Symbol" w:cs="Symbol" w:hint="default"/>
      </w:rPr>
    </w:lvl>
    <w:lvl w:ilvl="2">
      <w:start w:val="1"/>
      <w:numFmt w:val="bullet"/>
      <w:lvlText w:val=""/>
      <w:lvlJc w:val="left"/>
      <w:pPr>
        <w:ind w:left="1832" w:hanging="257"/>
      </w:pPr>
      <w:rPr>
        <w:rFonts w:ascii="Symbol" w:hAnsi="Symbol" w:cs="Symbol" w:hint="default"/>
      </w:rPr>
    </w:lvl>
    <w:lvl w:ilvl="3">
      <w:start w:val="1"/>
      <w:numFmt w:val="bullet"/>
      <w:lvlText w:val=""/>
      <w:lvlJc w:val="left"/>
      <w:pPr>
        <w:ind w:left="2689" w:hanging="257"/>
      </w:pPr>
      <w:rPr>
        <w:rFonts w:ascii="Symbol" w:hAnsi="Symbol" w:cs="Symbol" w:hint="default"/>
      </w:rPr>
    </w:lvl>
    <w:lvl w:ilvl="4">
      <w:start w:val="1"/>
      <w:numFmt w:val="bullet"/>
      <w:lvlText w:val=""/>
      <w:lvlJc w:val="left"/>
      <w:pPr>
        <w:ind w:left="3545" w:hanging="257"/>
      </w:pPr>
      <w:rPr>
        <w:rFonts w:ascii="Symbol" w:hAnsi="Symbol" w:cs="Symbol" w:hint="default"/>
      </w:rPr>
    </w:lvl>
    <w:lvl w:ilvl="5">
      <w:start w:val="1"/>
      <w:numFmt w:val="bullet"/>
      <w:lvlText w:val=""/>
      <w:lvlJc w:val="left"/>
      <w:pPr>
        <w:ind w:left="4402" w:hanging="257"/>
      </w:pPr>
      <w:rPr>
        <w:rFonts w:ascii="Symbol" w:hAnsi="Symbol" w:cs="Symbol" w:hint="default"/>
      </w:rPr>
    </w:lvl>
    <w:lvl w:ilvl="6">
      <w:start w:val="1"/>
      <w:numFmt w:val="bullet"/>
      <w:lvlText w:val=""/>
      <w:lvlJc w:val="left"/>
      <w:pPr>
        <w:ind w:left="5258" w:hanging="257"/>
      </w:pPr>
      <w:rPr>
        <w:rFonts w:ascii="Symbol" w:hAnsi="Symbol" w:cs="Symbol" w:hint="default"/>
      </w:rPr>
    </w:lvl>
    <w:lvl w:ilvl="7">
      <w:start w:val="1"/>
      <w:numFmt w:val="bullet"/>
      <w:lvlText w:val=""/>
      <w:lvlJc w:val="left"/>
      <w:pPr>
        <w:ind w:left="6115" w:hanging="257"/>
      </w:pPr>
      <w:rPr>
        <w:rFonts w:ascii="Symbol" w:hAnsi="Symbol" w:cs="Symbol" w:hint="default"/>
      </w:rPr>
    </w:lvl>
    <w:lvl w:ilvl="8">
      <w:start w:val="1"/>
      <w:numFmt w:val="bullet"/>
      <w:lvlText w:val=""/>
      <w:lvlJc w:val="left"/>
      <w:pPr>
        <w:ind w:left="6971" w:hanging="257"/>
      </w:pPr>
      <w:rPr>
        <w:rFonts w:ascii="Symbol" w:hAnsi="Symbol" w:cs="Symbol" w:hint="default"/>
      </w:rPr>
    </w:lvl>
  </w:abstractNum>
  <w:abstractNum w:abstractNumId="5" w15:restartNumberingAfterBreak="0">
    <w:nsid w:val="24131F82"/>
    <w:multiLevelType w:val="hybridMultilevel"/>
    <w:tmpl w:val="409ADBA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 w15:restartNumberingAfterBreak="0">
    <w:nsid w:val="29F71DD3"/>
    <w:multiLevelType w:val="hybridMultilevel"/>
    <w:tmpl w:val="C8ECA244"/>
    <w:lvl w:ilvl="0" w:tplc="0C0A000F">
      <w:start w:val="5"/>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36150B8F"/>
    <w:multiLevelType w:val="hybridMultilevel"/>
    <w:tmpl w:val="476C7F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DEF3043"/>
    <w:multiLevelType w:val="multilevel"/>
    <w:tmpl w:val="8E5CF8D4"/>
    <w:lvl w:ilvl="0">
      <w:start w:val="6"/>
      <w:numFmt w:val="decimal"/>
      <w:lvlText w:val="%1"/>
      <w:lvlJc w:val="left"/>
      <w:pPr>
        <w:ind w:left="360" w:hanging="360"/>
      </w:pPr>
      <w:rPr>
        <w:rFonts w:hint="default"/>
        <w:b/>
      </w:rPr>
    </w:lvl>
    <w:lvl w:ilvl="1">
      <w:start w:val="2"/>
      <w:numFmt w:val="decimal"/>
      <w:lvlText w:val="%1.%2"/>
      <w:lvlJc w:val="left"/>
      <w:pPr>
        <w:ind w:left="1440" w:hanging="36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3960" w:hanging="72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480" w:hanging="1080"/>
      </w:pPr>
      <w:rPr>
        <w:rFonts w:hint="default"/>
        <w:b/>
      </w:rPr>
    </w:lvl>
    <w:lvl w:ilvl="6">
      <w:start w:val="1"/>
      <w:numFmt w:val="decimal"/>
      <w:lvlText w:val="%1.%2.%3.%4.%5.%6.%7"/>
      <w:lvlJc w:val="left"/>
      <w:pPr>
        <w:ind w:left="7920" w:hanging="1440"/>
      </w:pPr>
      <w:rPr>
        <w:rFonts w:hint="default"/>
        <w:b/>
      </w:rPr>
    </w:lvl>
    <w:lvl w:ilvl="7">
      <w:start w:val="1"/>
      <w:numFmt w:val="decimal"/>
      <w:lvlText w:val="%1.%2.%3.%4.%5.%6.%7.%8"/>
      <w:lvlJc w:val="left"/>
      <w:pPr>
        <w:ind w:left="9000" w:hanging="1440"/>
      </w:pPr>
      <w:rPr>
        <w:rFonts w:hint="default"/>
        <w:b/>
      </w:rPr>
    </w:lvl>
    <w:lvl w:ilvl="8">
      <w:start w:val="1"/>
      <w:numFmt w:val="decimal"/>
      <w:lvlText w:val="%1.%2.%3.%4.%5.%6.%7.%8.%9"/>
      <w:lvlJc w:val="left"/>
      <w:pPr>
        <w:ind w:left="10440" w:hanging="1800"/>
      </w:pPr>
      <w:rPr>
        <w:rFonts w:hint="default"/>
        <w:b/>
      </w:rPr>
    </w:lvl>
  </w:abstractNum>
  <w:abstractNum w:abstractNumId="9" w15:restartNumberingAfterBreak="0">
    <w:nsid w:val="41FB06C1"/>
    <w:multiLevelType w:val="multilevel"/>
    <w:tmpl w:val="AAC6EE7A"/>
    <w:lvl w:ilvl="0">
      <w:start w:val="1"/>
      <w:numFmt w:val="bullet"/>
      <w:lvlText w:val="–"/>
      <w:lvlJc w:val="left"/>
      <w:pPr>
        <w:ind w:left="119" w:hanging="198"/>
      </w:pPr>
      <w:rPr>
        <w:rFonts w:ascii="Times New Roman" w:hAnsi="Times New Roman" w:cs="Times New Roman" w:hint="default"/>
        <w:b w:val="0"/>
        <w:sz w:val="24"/>
        <w:szCs w:val="24"/>
      </w:rPr>
    </w:lvl>
    <w:lvl w:ilvl="1">
      <w:start w:val="1"/>
      <w:numFmt w:val="bullet"/>
      <w:lvlText w:val="●"/>
      <w:lvlJc w:val="left"/>
      <w:pPr>
        <w:ind w:left="828" w:hanging="350"/>
      </w:pPr>
      <w:rPr>
        <w:rFonts w:ascii="Noto Sans Symbols" w:hAnsi="Noto Sans Symbols" w:cs="Noto Sans Symbols" w:hint="default"/>
        <w:b w:val="0"/>
        <w:sz w:val="24"/>
        <w:szCs w:val="24"/>
      </w:rPr>
    </w:lvl>
    <w:lvl w:ilvl="2">
      <w:start w:val="1"/>
      <w:numFmt w:val="bullet"/>
      <w:lvlText w:val=""/>
      <w:lvlJc w:val="left"/>
      <w:pPr>
        <w:ind w:left="1693" w:hanging="350"/>
      </w:pPr>
      <w:rPr>
        <w:rFonts w:ascii="Symbol" w:hAnsi="Symbol" w:cs="Symbol" w:hint="default"/>
      </w:rPr>
    </w:lvl>
    <w:lvl w:ilvl="3">
      <w:start w:val="1"/>
      <w:numFmt w:val="bullet"/>
      <w:lvlText w:val=""/>
      <w:lvlJc w:val="left"/>
      <w:pPr>
        <w:ind w:left="2567" w:hanging="350"/>
      </w:pPr>
      <w:rPr>
        <w:rFonts w:ascii="Symbol" w:hAnsi="Symbol" w:cs="Symbol" w:hint="default"/>
      </w:rPr>
    </w:lvl>
    <w:lvl w:ilvl="4">
      <w:start w:val="1"/>
      <w:numFmt w:val="bullet"/>
      <w:lvlText w:val=""/>
      <w:lvlJc w:val="left"/>
      <w:pPr>
        <w:ind w:left="3441" w:hanging="350"/>
      </w:pPr>
      <w:rPr>
        <w:rFonts w:ascii="Symbol" w:hAnsi="Symbol" w:cs="Symbol" w:hint="default"/>
      </w:rPr>
    </w:lvl>
    <w:lvl w:ilvl="5">
      <w:start w:val="1"/>
      <w:numFmt w:val="bullet"/>
      <w:lvlText w:val=""/>
      <w:lvlJc w:val="left"/>
      <w:pPr>
        <w:ind w:left="4315" w:hanging="350"/>
      </w:pPr>
      <w:rPr>
        <w:rFonts w:ascii="Symbol" w:hAnsi="Symbol" w:cs="Symbol" w:hint="default"/>
      </w:rPr>
    </w:lvl>
    <w:lvl w:ilvl="6">
      <w:start w:val="1"/>
      <w:numFmt w:val="bullet"/>
      <w:lvlText w:val=""/>
      <w:lvlJc w:val="left"/>
      <w:pPr>
        <w:ind w:left="5189" w:hanging="350"/>
      </w:pPr>
      <w:rPr>
        <w:rFonts w:ascii="Symbol" w:hAnsi="Symbol" w:cs="Symbol" w:hint="default"/>
      </w:rPr>
    </w:lvl>
    <w:lvl w:ilvl="7">
      <w:start w:val="1"/>
      <w:numFmt w:val="bullet"/>
      <w:lvlText w:val=""/>
      <w:lvlJc w:val="left"/>
      <w:pPr>
        <w:ind w:left="6062" w:hanging="350"/>
      </w:pPr>
      <w:rPr>
        <w:rFonts w:ascii="Symbol" w:hAnsi="Symbol" w:cs="Symbol" w:hint="default"/>
      </w:rPr>
    </w:lvl>
    <w:lvl w:ilvl="8">
      <w:start w:val="1"/>
      <w:numFmt w:val="bullet"/>
      <w:lvlText w:val=""/>
      <w:lvlJc w:val="left"/>
      <w:pPr>
        <w:ind w:left="6936" w:hanging="350"/>
      </w:pPr>
      <w:rPr>
        <w:rFonts w:ascii="Symbol" w:hAnsi="Symbol" w:cs="Symbol" w:hint="default"/>
      </w:rPr>
    </w:lvl>
  </w:abstractNum>
  <w:abstractNum w:abstractNumId="10" w15:restartNumberingAfterBreak="0">
    <w:nsid w:val="4BE31816"/>
    <w:multiLevelType w:val="multilevel"/>
    <w:tmpl w:val="75A81586"/>
    <w:lvl w:ilvl="0">
      <w:start w:val="1"/>
      <w:numFmt w:val="bullet"/>
      <w:lvlText w:val="•"/>
      <w:lvlJc w:val="left"/>
      <w:pPr>
        <w:ind w:left="119" w:hanging="152"/>
      </w:pPr>
      <w:rPr>
        <w:rFonts w:ascii="Times New Roman" w:hAnsi="Times New Roman" w:cs="Times New Roman" w:hint="default"/>
        <w:b w:val="0"/>
        <w:sz w:val="24"/>
        <w:szCs w:val="24"/>
      </w:rPr>
    </w:lvl>
    <w:lvl w:ilvl="1">
      <w:start w:val="1"/>
      <w:numFmt w:val="bullet"/>
      <w:lvlText w:val=""/>
      <w:lvlJc w:val="left"/>
      <w:pPr>
        <w:ind w:left="976" w:hanging="152"/>
      </w:pPr>
      <w:rPr>
        <w:rFonts w:ascii="Symbol" w:hAnsi="Symbol" w:cs="Symbol" w:hint="default"/>
      </w:rPr>
    </w:lvl>
    <w:lvl w:ilvl="2">
      <w:start w:val="1"/>
      <w:numFmt w:val="bullet"/>
      <w:lvlText w:val=""/>
      <w:lvlJc w:val="left"/>
      <w:pPr>
        <w:ind w:left="1832" w:hanging="152"/>
      </w:pPr>
      <w:rPr>
        <w:rFonts w:ascii="Symbol" w:hAnsi="Symbol" w:cs="Symbol" w:hint="default"/>
      </w:rPr>
    </w:lvl>
    <w:lvl w:ilvl="3">
      <w:start w:val="1"/>
      <w:numFmt w:val="bullet"/>
      <w:lvlText w:val=""/>
      <w:lvlJc w:val="left"/>
      <w:pPr>
        <w:ind w:left="2689" w:hanging="152"/>
      </w:pPr>
      <w:rPr>
        <w:rFonts w:ascii="Symbol" w:hAnsi="Symbol" w:cs="Symbol" w:hint="default"/>
      </w:rPr>
    </w:lvl>
    <w:lvl w:ilvl="4">
      <w:start w:val="1"/>
      <w:numFmt w:val="bullet"/>
      <w:lvlText w:val=""/>
      <w:lvlJc w:val="left"/>
      <w:pPr>
        <w:ind w:left="3545" w:hanging="152"/>
      </w:pPr>
      <w:rPr>
        <w:rFonts w:ascii="Symbol" w:hAnsi="Symbol" w:cs="Symbol" w:hint="default"/>
      </w:rPr>
    </w:lvl>
    <w:lvl w:ilvl="5">
      <w:start w:val="1"/>
      <w:numFmt w:val="bullet"/>
      <w:lvlText w:val=""/>
      <w:lvlJc w:val="left"/>
      <w:pPr>
        <w:ind w:left="4402" w:hanging="152"/>
      </w:pPr>
      <w:rPr>
        <w:rFonts w:ascii="Symbol" w:hAnsi="Symbol" w:cs="Symbol" w:hint="default"/>
      </w:rPr>
    </w:lvl>
    <w:lvl w:ilvl="6">
      <w:start w:val="1"/>
      <w:numFmt w:val="bullet"/>
      <w:lvlText w:val=""/>
      <w:lvlJc w:val="left"/>
      <w:pPr>
        <w:ind w:left="5258" w:hanging="152"/>
      </w:pPr>
      <w:rPr>
        <w:rFonts w:ascii="Symbol" w:hAnsi="Symbol" w:cs="Symbol" w:hint="default"/>
      </w:rPr>
    </w:lvl>
    <w:lvl w:ilvl="7">
      <w:start w:val="1"/>
      <w:numFmt w:val="bullet"/>
      <w:lvlText w:val=""/>
      <w:lvlJc w:val="left"/>
      <w:pPr>
        <w:ind w:left="6115" w:hanging="152"/>
      </w:pPr>
      <w:rPr>
        <w:rFonts w:ascii="Symbol" w:hAnsi="Symbol" w:cs="Symbol" w:hint="default"/>
      </w:rPr>
    </w:lvl>
    <w:lvl w:ilvl="8">
      <w:start w:val="1"/>
      <w:numFmt w:val="bullet"/>
      <w:lvlText w:val=""/>
      <w:lvlJc w:val="left"/>
      <w:pPr>
        <w:ind w:left="6971" w:hanging="152"/>
      </w:pPr>
      <w:rPr>
        <w:rFonts w:ascii="Symbol" w:hAnsi="Symbol" w:cs="Symbol" w:hint="default"/>
      </w:rPr>
    </w:lvl>
  </w:abstractNum>
  <w:abstractNum w:abstractNumId="11" w15:restartNumberingAfterBreak="0">
    <w:nsid w:val="57F652E7"/>
    <w:multiLevelType w:val="multilevel"/>
    <w:tmpl w:val="4A66A03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705E0DA0"/>
    <w:multiLevelType w:val="multilevel"/>
    <w:tmpl w:val="0AF4979C"/>
    <w:lvl w:ilvl="0">
      <w:start w:val="1"/>
      <w:numFmt w:val="decimal"/>
      <w:lvlText w:val="%1."/>
      <w:lvlJc w:val="left"/>
      <w:pPr>
        <w:ind w:left="240" w:hanging="240"/>
      </w:pPr>
      <w:rPr>
        <w:rFonts w:ascii="Times New Roman" w:eastAsia="Times New Roman" w:hAnsi="Times New Roman" w:cs="Times New Roman"/>
        <w:b/>
        <w:bCs w:val="0"/>
        <w:sz w:val="24"/>
        <w:szCs w:val="24"/>
      </w:rPr>
    </w:lvl>
    <w:lvl w:ilvl="1">
      <w:start w:val="1"/>
      <w:numFmt w:val="bullet"/>
      <w:lvlText w:val="●"/>
      <w:lvlJc w:val="left"/>
      <w:pPr>
        <w:ind w:left="828" w:hanging="350"/>
      </w:pPr>
      <w:rPr>
        <w:rFonts w:ascii="Noto Sans Symbols" w:hAnsi="Noto Sans Symbols" w:cs="Noto Sans Symbols" w:hint="default"/>
        <w:b w:val="0"/>
        <w:sz w:val="24"/>
        <w:szCs w:val="24"/>
      </w:rPr>
    </w:lvl>
    <w:lvl w:ilvl="2">
      <w:start w:val="1"/>
      <w:numFmt w:val="bullet"/>
      <w:lvlText w:val=""/>
      <w:lvlJc w:val="left"/>
      <w:pPr>
        <w:ind w:left="1693" w:hanging="350"/>
      </w:pPr>
      <w:rPr>
        <w:rFonts w:ascii="Symbol" w:hAnsi="Symbol" w:cs="Symbol" w:hint="default"/>
      </w:rPr>
    </w:lvl>
    <w:lvl w:ilvl="3">
      <w:start w:val="1"/>
      <w:numFmt w:val="bullet"/>
      <w:lvlText w:val=""/>
      <w:lvlJc w:val="left"/>
      <w:pPr>
        <w:ind w:left="2567" w:hanging="350"/>
      </w:pPr>
      <w:rPr>
        <w:rFonts w:ascii="Symbol" w:hAnsi="Symbol" w:cs="Symbol" w:hint="default"/>
      </w:rPr>
    </w:lvl>
    <w:lvl w:ilvl="4">
      <w:start w:val="1"/>
      <w:numFmt w:val="bullet"/>
      <w:lvlText w:val=""/>
      <w:lvlJc w:val="left"/>
      <w:pPr>
        <w:ind w:left="3441" w:hanging="350"/>
      </w:pPr>
      <w:rPr>
        <w:rFonts w:ascii="Symbol" w:hAnsi="Symbol" w:cs="Symbol" w:hint="default"/>
      </w:rPr>
    </w:lvl>
    <w:lvl w:ilvl="5">
      <w:start w:val="1"/>
      <w:numFmt w:val="bullet"/>
      <w:lvlText w:val=""/>
      <w:lvlJc w:val="left"/>
      <w:pPr>
        <w:ind w:left="4315" w:hanging="350"/>
      </w:pPr>
      <w:rPr>
        <w:rFonts w:ascii="Symbol" w:hAnsi="Symbol" w:cs="Symbol" w:hint="default"/>
      </w:rPr>
    </w:lvl>
    <w:lvl w:ilvl="6">
      <w:start w:val="1"/>
      <w:numFmt w:val="bullet"/>
      <w:lvlText w:val=""/>
      <w:lvlJc w:val="left"/>
      <w:pPr>
        <w:ind w:left="5189" w:hanging="350"/>
      </w:pPr>
      <w:rPr>
        <w:rFonts w:ascii="Symbol" w:hAnsi="Symbol" w:cs="Symbol" w:hint="default"/>
      </w:rPr>
    </w:lvl>
    <w:lvl w:ilvl="7">
      <w:start w:val="1"/>
      <w:numFmt w:val="bullet"/>
      <w:lvlText w:val=""/>
      <w:lvlJc w:val="left"/>
      <w:pPr>
        <w:ind w:left="6062" w:hanging="350"/>
      </w:pPr>
      <w:rPr>
        <w:rFonts w:ascii="Symbol" w:hAnsi="Symbol" w:cs="Symbol" w:hint="default"/>
      </w:rPr>
    </w:lvl>
    <w:lvl w:ilvl="8">
      <w:start w:val="1"/>
      <w:numFmt w:val="bullet"/>
      <w:lvlText w:val=""/>
      <w:lvlJc w:val="left"/>
      <w:pPr>
        <w:ind w:left="6936" w:hanging="350"/>
      </w:pPr>
      <w:rPr>
        <w:rFonts w:ascii="Symbol" w:hAnsi="Symbol" w:cs="Symbol" w:hint="default"/>
      </w:rPr>
    </w:lvl>
  </w:abstractNum>
  <w:abstractNum w:abstractNumId="13" w15:restartNumberingAfterBreak="0">
    <w:nsid w:val="7B1E0F7C"/>
    <w:multiLevelType w:val="multilevel"/>
    <w:tmpl w:val="DC205C96"/>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4" w15:restartNumberingAfterBreak="0">
    <w:nsid w:val="7C6457D4"/>
    <w:multiLevelType w:val="multilevel"/>
    <w:tmpl w:val="6B1A2DCC"/>
    <w:lvl w:ilvl="0">
      <w:start w:val="1"/>
      <w:numFmt w:val="bullet"/>
      <w:lvlText w:val="●"/>
      <w:lvlJc w:val="left"/>
      <w:pPr>
        <w:ind w:left="820" w:hanging="360"/>
      </w:pPr>
      <w:rPr>
        <w:rFonts w:ascii="Noto Sans Symbols" w:hAnsi="Noto Sans Symbols" w:cs="Noto Sans Symbols" w:hint="default"/>
        <w:b w:val="0"/>
        <w:sz w:val="24"/>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Noto Sans Symbols" w:hAnsi="Noto Sans Symbols" w:cs="Noto Sans Symbols" w:hint="default"/>
      </w:rPr>
    </w:lvl>
    <w:lvl w:ilvl="3">
      <w:start w:val="1"/>
      <w:numFmt w:val="bullet"/>
      <w:lvlText w:val="●"/>
      <w:lvlJc w:val="left"/>
      <w:pPr>
        <w:ind w:left="2980" w:hanging="360"/>
      </w:pPr>
      <w:rPr>
        <w:rFonts w:ascii="Noto Sans Symbols" w:hAnsi="Noto Sans Symbols" w:cs="Noto Sans Symbols"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Noto Sans Symbols" w:hAnsi="Noto Sans Symbols" w:cs="Noto Sans Symbols" w:hint="default"/>
      </w:rPr>
    </w:lvl>
    <w:lvl w:ilvl="6">
      <w:start w:val="1"/>
      <w:numFmt w:val="bullet"/>
      <w:lvlText w:val="●"/>
      <w:lvlJc w:val="left"/>
      <w:pPr>
        <w:ind w:left="5140" w:hanging="360"/>
      </w:pPr>
      <w:rPr>
        <w:rFonts w:ascii="Noto Sans Symbols" w:hAnsi="Noto Sans Symbols" w:cs="Noto Sans Symbols"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Noto Sans Symbols" w:hAnsi="Noto Sans Symbols" w:cs="Noto Sans Symbols" w:hint="default"/>
      </w:rPr>
    </w:lvl>
  </w:abstractNum>
  <w:num w:numId="1">
    <w:abstractNumId w:val="0"/>
  </w:num>
  <w:num w:numId="2">
    <w:abstractNumId w:val="1"/>
  </w:num>
  <w:num w:numId="3">
    <w:abstractNumId w:val="9"/>
  </w:num>
  <w:num w:numId="4">
    <w:abstractNumId w:val="4"/>
  </w:num>
  <w:num w:numId="5">
    <w:abstractNumId w:val="12"/>
  </w:num>
  <w:num w:numId="6">
    <w:abstractNumId w:val="3"/>
  </w:num>
  <w:num w:numId="7">
    <w:abstractNumId w:val="10"/>
  </w:num>
  <w:num w:numId="8">
    <w:abstractNumId w:val="14"/>
  </w:num>
  <w:num w:numId="9">
    <w:abstractNumId w:val="11"/>
  </w:num>
  <w:num w:numId="10">
    <w:abstractNumId w:val="7"/>
  </w:num>
  <w:num w:numId="11">
    <w:abstractNumId w:val="13"/>
  </w:num>
  <w:num w:numId="12">
    <w:abstractNumId w:val="6"/>
  </w:num>
  <w:num w:numId="13">
    <w:abstractNumId w:val="8"/>
  </w:num>
  <w:num w:numId="14">
    <w:abstractNumId w:val="5"/>
  </w:num>
  <w:num w:numId="15">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614"/>
    <w:rsid w:val="00003FA8"/>
    <w:rsid w:val="00050614"/>
    <w:rsid w:val="00115A14"/>
    <w:rsid w:val="00117C14"/>
    <w:rsid w:val="00154BF2"/>
    <w:rsid w:val="001A205C"/>
    <w:rsid w:val="002377A7"/>
    <w:rsid w:val="00254F00"/>
    <w:rsid w:val="002855A0"/>
    <w:rsid w:val="00290B8C"/>
    <w:rsid w:val="002A19AF"/>
    <w:rsid w:val="002A710D"/>
    <w:rsid w:val="002F5720"/>
    <w:rsid w:val="00394DB8"/>
    <w:rsid w:val="0039504C"/>
    <w:rsid w:val="003B46C7"/>
    <w:rsid w:val="003B74AE"/>
    <w:rsid w:val="003D5092"/>
    <w:rsid w:val="004227DD"/>
    <w:rsid w:val="0047307D"/>
    <w:rsid w:val="004F2ACC"/>
    <w:rsid w:val="005007F1"/>
    <w:rsid w:val="00504907"/>
    <w:rsid w:val="005205A2"/>
    <w:rsid w:val="0053030A"/>
    <w:rsid w:val="00545D12"/>
    <w:rsid w:val="00633A76"/>
    <w:rsid w:val="00690B79"/>
    <w:rsid w:val="006E59BF"/>
    <w:rsid w:val="0071013E"/>
    <w:rsid w:val="00724751"/>
    <w:rsid w:val="00773B17"/>
    <w:rsid w:val="007E4111"/>
    <w:rsid w:val="00814107"/>
    <w:rsid w:val="00896807"/>
    <w:rsid w:val="0094279D"/>
    <w:rsid w:val="00943C2A"/>
    <w:rsid w:val="00A42DFD"/>
    <w:rsid w:val="00A64DF0"/>
    <w:rsid w:val="00B4206A"/>
    <w:rsid w:val="00B433EB"/>
    <w:rsid w:val="00B80722"/>
    <w:rsid w:val="00B845E8"/>
    <w:rsid w:val="00B85D47"/>
    <w:rsid w:val="00B90847"/>
    <w:rsid w:val="00B948A7"/>
    <w:rsid w:val="00B95D1F"/>
    <w:rsid w:val="00BB1037"/>
    <w:rsid w:val="00C05335"/>
    <w:rsid w:val="00C11AAE"/>
    <w:rsid w:val="00C34F8E"/>
    <w:rsid w:val="00C441BD"/>
    <w:rsid w:val="00C4717C"/>
    <w:rsid w:val="00C67117"/>
    <w:rsid w:val="00D16182"/>
    <w:rsid w:val="00D61093"/>
    <w:rsid w:val="00DC56FC"/>
    <w:rsid w:val="00DE437A"/>
    <w:rsid w:val="00E275E4"/>
    <w:rsid w:val="00ED1A92"/>
    <w:rsid w:val="00F232D8"/>
    <w:rsid w:val="00FB3B1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8DC62B"/>
  <w15:docId w15:val="{71D58CC8-F661-451C-A5AD-EF0D386B7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es-ES" w:eastAsia="zh-C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LO-normal"/>
    <w:next w:val="Normal"/>
    <w:uiPriority w:val="9"/>
    <w:qFormat/>
    <w:pPr>
      <w:ind w:left="359" w:hanging="240"/>
      <w:outlineLvl w:val="0"/>
    </w:pPr>
    <w:rPr>
      <w:rFonts w:ascii="Times New Roman" w:eastAsia="Times New Roman" w:hAnsi="Times New Roman"/>
      <w:b/>
      <w:bCs/>
      <w:sz w:val="24"/>
      <w:szCs w:val="24"/>
    </w:rPr>
  </w:style>
  <w:style w:type="paragraph" w:styleId="Ttulo2">
    <w:name w:val="heading 2"/>
    <w:basedOn w:val="LO-normal"/>
    <w:next w:val="Normal"/>
    <w:uiPriority w:val="9"/>
    <w:semiHidden/>
    <w:unhideWhenUsed/>
    <w:qFormat/>
    <w:pPr>
      <w:keepNext/>
      <w:keepLines/>
      <w:spacing w:before="360" w:after="80"/>
      <w:outlineLvl w:val="1"/>
    </w:pPr>
    <w:rPr>
      <w:b/>
      <w:sz w:val="36"/>
      <w:szCs w:val="36"/>
    </w:rPr>
  </w:style>
  <w:style w:type="paragraph" w:styleId="Ttulo3">
    <w:name w:val="heading 3"/>
    <w:basedOn w:val="LO-normal"/>
    <w:next w:val="Normal"/>
    <w:uiPriority w:val="9"/>
    <w:semiHidden/>
    <w:unhideWhenUsed/>
    <w:qFormat/>
    <w:pPr>
      <w:keepNext/>
      <w:keepLines/>
      <w:spacing w:before="280" w:after="80"/>
      <w:outlineLvl w:val="2"/>
    </w:pPr>
    <w:rPr>
      <w:b/>
      <w:sz w:val="28"/>
      <w:szCs w:val="28"/>
    </w:rPr>
  </w:style>
  <w:style w:type="paragraph" w:styleId="Ttulo4">
    <w:name w:val="heading 4"/>
    <w:basedOn w:val="LO-normal"/>
    <w:next w:val="Normal"/>
    <w:uiPriority w:val="9"/>
    <w:semiHidden/>
    <w:unhideWhenUsed/>
    <w:qFormat/>
    <w:pPr>
      <w:keepNext/>
      <w:keepLines/>
      <w:spacing w:before="240" w:after="40"/>
      <w:outlineLvl w:val="3"/>
    </w:pPr>
    <w:rPr>
      <w:b/>
      <w:sz w:val="24"/>
      <w:szCs w:val="24"/>
    </w:rPr>
  </w:style>
  <w:style w:type="paragraph" w:styleId="Ttulo5">
    <w:name w:val="heading 5"/>
    <w:basedOn w:val="LO-normal"/>
    <w:next w:val="Normal"/>
    <w:uiPriority w:val="9"/>
    <w:semiHidden/>
    <w:unhideWhenUsed/>
    <w:qFormat/>
    <w:pPr>
      <w:keepNext/>
      <w:keepLines/>
      <w:spacing w:before="220" w:after="40"/>
      <w:outlineLvl w:val="4"/>
    </w:pPr>
    <w:rPr>
      <w:b/>
    </w:rPr>
  </w:style>
  <w:style w:type="paragraph" w:styleId="Ttulo6">
    <w:name w:val="heading 6"/>
    <w:basedOn w:val="LO-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4324C2"/>
  </w:style>
  <w:style w:type="character" w:customStyle="1" w:styleId="PiedepginaCar">
    <w:name w:val="Pie de página Car"/>
    <w:basedOn w:val="Fuentedeprrafopredeter"/>
    <w:link w:val="Piedepgina"/>
    <w:uiPriority w:val="99"/>
    <w:qFormat/>
    <w:rsid w:val="004324C2"/>
  </w:style>
  <w:style w:type="character" w:customStyle="1" w:styleId="ListLabel1">
    <w:name w:val="ListLabel 1"/>
    <w:qFormat/>
    <w:rPr>
      <w:rFonts w:ascii="Times New Roman" w:eastAsia="Times New Roman" w:hAnsi="Times New Roman" w:cs="Times New Roman"/>
      <w:b w:val="0"/>
      <w:sz w:val="24"/>
      <w:szCs w:val="24"/>
    </w:rPr>
  </w:style>
  <w:style w:type="character" w:customStyle="1" w:styleId="ListLabel2">
    <w:name w:val="ListLabel 2"/>
    <w:qFormat/>
    <w:rPr>
      <w:rFonts w:ascii="Times New Roman" w:eastAsia="Times New Roman" w:hAnsi="Times New Roman" w:cs="Times New Roman"/>
      <w:b w:val="0"/>
      <w:sz w:val="24"/>
      <w:szCs w:val="24"/>
    </w:rPr>
  </w:style>
  <w:style w:type="character" w:customStyle="1" w:styleId="ListLabel3">
    <w:name w:val="ListLabel 3"/>
    <w:qFormat/>
    <w:rPr>
      <w:rFonts w:ascii="Times New Roman" w:eastAsia="Times New Roman" w:hAnsi="Times New Roman" w:cs="Times New Roman"/>
      <w:b w:val="0"/>
      <w:sz w:val="24"/>
      <w:szCs w:val="24"/>
    </w:rPr>
  </w:style>
  <w:style w:type="character" w:customStyle="1" w:styleId="ListLabel4">
    <w:name w:val="ListLabel 4"/>
    <w:qFormat/>
    <w:rPr>
      <w:rFonts w:ascii="Times New Roman" w:eastAsia="Times New Roman" w:hAnsi="Times New Roman" w:cs="Times New Roman"/>
      <w:b w:val="0"/>
      <w:sz w:val="24"/>
      <w:szCs w:val="24"/>
    </w:rPr>
  </w:style>
  <w:style w:type="character" w:customStyle="1" w:styleId="ListLabel5">
    <w:name w:val="ListLabel 5"/>
    <w:qFormat/>
    <w:rPr>
      <w:rFonts w:ascii="Times New Roman" w:eastAsia="Noto Sans Symbols" w:hAnsi="Times New Roman" w:cs="Noto Sans Symbols"/>
      <w:b w:val="0"/>
      <w:sz w:val="24"/>
      <w:szCs w:val="24"/>
    </w:rPr>
  </w:style>
  <w:style w:type="character" w:customStyle="1" w:styleId="ListLabel6">
    <w:name w:val="ListLabel 6"/>
    <w:qFormat/>
    <w:rPr>
      <w:rFonts w:ascii="Times New Roman" w:eastAsia="Times New Roman" w:hAnsi="Times New Roman" w:cs="Times New Roman"/>
      <w:b w:val="0"/>
      <w:sz w:val="24"/>
      <w:szCs w:val="24"/>
    </w:rPr>
  </w:style>
  <w:style w:type="character" w:customStyle="1" w:styleId="ListLabel7">
    <w:name w:val="ListLabel 7"/>
    <w:qFormat/>
    <w:rPr>
      <w:rFonts w:eastAsia="Noto Sans Symbols" w:cs="Noto Sans Symbols"/>
      <w:b w:val="0"/>
      <w:sz w:val="24"/>
      <w:szCs w:val="24"/>
    </w:rPr>
  </w:style>
  <w:style w:type="character" w:customStyle="1" w:styleId="ListLabel8">
    <w:name w:val="ListLabel 8"/>
    <w:qFormat/>
    <w:rPr>
      <w:rFonts w:ascii="Times New Roman" w:eastAsia="Times New Roman" w:hAnsi="Times New Roman" w:cs="Times New Roman"/>
      <w:b w:val="0"/>
      <w:sz w:val="24"/>
      <w:szCs w:val="24"/>
    </w:rPr>
  </w:style>
  <w:style w:type="character" w:customStyle="1" w:styleId="ListLabel9">
    <w:name w:val="ListLabel 9"/>
    <w:qFormat/>
    <w:rPr>
      <w:rFonts w:ascii="Times New Roman" w:eastAsia="Times New Roman" w:hAnsi="Times New Roman" w:cs="Times New Roman"/>
      <w:b w:val="0"/>
      <w:sz w:val="24"/>
      <w:szCs w:val="24"/>
    </w:rPr>
  </w:style>
  <w:style w:type="character" w:customStyle="1" w:styleId="ListLabel10">
    <w:name w:val="ListLabel 10"/>
    <w:qFormat/>
    <w:rPr>
      <w:rFonts w:eastAsia="Noto Sans Symbols" w:cs="Noto Sans Symbols"/>
      <w:b w:val="0"/>
      <w:sz w:val="24"/>
      <w:szCs w:val="24"/>
    </w:rPr>
  </w:style>
  <w:style w:type="character" w:customStyle="1" w:styleId="ListLabel11">
    <w:name w:val="ListLabel 11"/>
    <w:qFormat/>
    <w:rPr>
      <w:rFonts w:ascii="Times New Roman" w:eastAsia="Times New Roman" w:hAnsi="Times New Roman" w:cs="Times New Roman"/>
      <w:b w:val="0"/>
      <w:sz w:val="24"/>
      <w:szCs w:val="24"/>
    </w:rPr>
  </w:style>
  <w:style w:type="character" w:customStyle="1" w:styleId="ListLabel12">
    <w:name w:val="ListLabel 12"/>
    <w:qFormat/>
    <w:rPr>
      <w:rFonts w:eastAsia="Noto Sans Symbols" w:cs="Noto Sans Symbols"/>
      <w:b w:val="0"/>
      <w:sz w:val="24"/>
      <w:szCs w:val="24"/>
    </w:rPr>
  </w:style>
  <w:style w:type="character" w:customStyle="1" w:styleId="ListLabel13">
    <w:name w:val="ListLabel 13"/>
    <w:qFormat/>
    <w:rPr>
      <w:rFonts w:ascii="Times New Roman" w:eastAsia="Times New Roman" w:hAnsi="Times New Roman" w:cs="Times New Roman"/>
      <w:b w:val="0"/>
      <w:sz w:val="24"/>
      <w:szCs w:val="24"/>
    </w:rPr>
  </w:style>
  <w:style w:type="character" w:customStyle="1" w:styleId="ListLabel14">
    <w:name w:val="ListLabel 14"/>
    <w:qFormat/>
    <w:rPr>
      <w:rFonts w:eastAsia="Times New Roman" w:cs="Times New Roman"/>
      <w:b w:val="0"/>
      <w:sz w:val="24"/>
      <w:szCs w:val="24"/>
    </w:rPr>
  </w:style>
  <w:style w:type="character" w:customStyle="1" w:styleId="ListLabel15">
    <w:name w:val="ListLabel 15"/>
    <w:qFormat/>
    <w:rPr>
      <w:rFonts w:eastAsia="Times New Roman" w:cs="Times New Roman"/>
      <w:b w:val="0"/>
      <w:sz w:val="24"/>
      <w:szCs w:val="24"/>
    </w:rPr>
  </w:style>
  <w:style w:type="character" w:customStyle="1" w:styleId="ListLabel16">
    <w:name w:val="ListLabel 16"/>
    <w:qFormat/>
    <w:rPr>
      <w:rFonts w:ascii="Times New Roman" w:eastAsia="Times New Roman" w:hAnsi="Times New Roman" w:cs="Times New Roman"/>
      <w:b w:val="0"/>
      <w:sz w:val="24"/>
      <w:szCs w:val="24"/>
    </w:rPr>
  </w:style>
  <w:style w:type="character" w:customStyle="1" w:styleId="ListLabel17">
    <w:name w:val="ListLabel 17"/>
    <w:qFormat/>
    <w:rPr>
      <w:rFonts w:ascii="Times New Roman" w:eastAsia="Times New Roman" w:hAnsi="Times New Roman" w:cs="Times New Roman"/>
      <w:b w:val="0"/>
      <w:sz w:val="24"/>
      <w:szCs w:val="24"/>
    </w:rPr>
  </w:style>
  <w:style w:type="character" w:customStyle="1" w:styleId="ListLabel18">
    <w:name w:val="ListLabel 18"/>
    <w:qFormat/>
    <w:rPr>
      <w:rFonts w:ascii="Times New Roman" w:eastAsia="Times New Roman" w:hAnsi="Times New Roman" w:cs="Times New Roman"/>
      <w:b w:val="0"/>
      <w:sz w:val="24"/>
      <w:szCs w:val="24"/>
    </w:rPr>
  </w:style>
  <w:style w:type="character" w:customStyle="1" w:styleId="ListLabel19">
    <w:name w:val="ListLabel 19"/>
    <w:qFormat/>
    <w:rPr>
      <w:rFonts w:ascii="Times New Roman" w:eastAsia="Times New Roman" w:hAnsi="Times New Roman" w:cs="Times New Roman"/>
      <w:b w:val="0"/>
      <w:sz w:val="24"/>
      <w:szCs w:val="24"/>
    </w:rPr>
  </w:style>
  <w:style w:type="character" w:customStyle="1" w:styleId="ListLabel20">
    <w:name w:val="ListLabel 20"/>
    <w:qFormat/>
    <w:rPr>
      <w:rFonts w:ascii="Times New Roman" w:eastAsia="Times New Roman" w:hAnsi="Times New Roman" w:cs="Times New Roman"/>
      <w:b w:val="0"/>
      <w:sz w:val="24"/>
      <w:szCs w:val="24"/>
    </w:rPr>
  </w:style>
  <w:style w:type="character" w:customStyle="1" w:styleId="ListLabel21">
    <w:name w:val="ListLabel 21"/>
    <w:qFormat/>
    <w:rPr>
      <w:rFonts w:ascii="Times New Roman" w:eastAsia="Times New Roman" w:hAnsi="Times New Roman" w:cs="Times New Roman"/>
      <w:b w:val="0"/>
      <w:sz w:val="24"/>
      <w:szCs w:val="24"/>
    </w:rPr>
  </w:style>
  <w:style w:type="character" w:customStyle="1" w:styleId="ListLabel22">
    <w:name w:val="ListLabel 22"/>
    <w:qFormat/>
    <w:rPr>
      <w:rFonts w:ascii="Times New Roman" w:eastAsia="Times New Roman" w:hAnsi="Times New Roman" w:cs="Times New Roman"/>
      <w:b w:val="0"/>
      <w:sz w:val="24"/>
      <w:szCs w:val="24"/>
    </w:rPr>
  </w:style>
  <w:style w:type="character" w:customStyle="1" w:styleId="ListLabel23">
    <w:name w:val="ListLabel 23"/>
    <w:qFormat/>
    <w:rPr>
      <w:rFonts w:ascii="Times New Roman" w:eastAsia="Noto Sans Symbols" w:hAnsi="Times New Roman" w:cs="Noto Sans Symbols"/>
      <w:b w:val="0"/>
      <w:sz w:val="24"/>
    </w:rPr>
  </w:style>
  <w:style w:type="character" w:customStyle="1" w:styleId="ListLabel24">
    <w:name w:val="ListLabel 24"/>
    <w:qFormat/>
    <w:rPr>
      <w:rFonts w:eastAsia="Courier New" w:cs="Courier New"/>
    </w:rPr>
  </w:style>
  <w:style w:type="character" w:customStyle="1" w:styleId="ListLabel25">
    <w:name w:val="ListLabel 25"/>
    <w:qFormat/>
    <w:rPr>
      <w:rFonts w:eastAsia="Noto Sans Symbols" w:cs="Noto Sans Symbols"/>
    </w:rPr>
  </w:style>
  <w:style w:type="character" w:customStyle="1" w:styleId="ListLabel26">
    <w:name w:val="ListLabel 26"/>
    <w:qFormat/>
    <w:rPr>
      <w:rFonts w:eastAsia="Noto Sans Symbols" w:cs="Noto Sans Symbols"/>
    </w:rPr>
  </w:style>
  <w:style w:type="character" w:customStyle="1" w:styleId="ListLabel27">
    <w:name w:val="ListLabel 27"/>
    <w:qFormat/>
    <w:rPr>
      <w:rFonts w:eastAsia="Courier New" w:cs="Courier New"/>
    </w:rPr>
  </w:style>
  <w:style w:type="character" w:customStyle="1" w:styleId="ListLabel28">
    <w:name w:val="ListLabel 28"/>
    <w:qFormat/>
    <w:rPr>
      <w:rFonts w:eastAsia="Noto Sans Symbols" w:cs="Noto Sans Symbols"/>
    </w:rPr>
  </w:style>
  <w:style w:type="character" w:customStyle="1" w:styleId="ListLabel29">
    <w:name w:val="ListLabel 29"/>
    <w:qFormat/>
    <w:rPr>
      <w:rFonts w:eastAsia="Noto Sans Symbols" w:cs="Noto Sans Symbols"/>
    </w:rPr>
  </w:style>
  <w:style w:type="character" w:customStyle="1" w:styleId="ListLabel30">
    <w:name w:val="ListLabel 30"/>
    <w:qFormat/>
    <w:rPr>
      <w:rFonts w:eastAsia="Courier New" w:cs="Courier New"/>
    </w:rPr>
  </w:style>
  <w:style w:type="character" w:customStyle="1" w:styleId="ListLabel31">
    <w:name w:val="ListLabel 31"/>
    <w:qFormat/>
    <w:rPr>
      <w:rFonts w:eastAsia="Noto Sans Symbols" w:cs="Noto Sans Symbols"/>
    </w:rPr>
  </w:style>
  <w:style w:type="paragraph" w:styleId="Ttulo">
    <w:name w:val="Title"/>
    <w:basedOn w:val="LO-normal"/>
    <w:next w:val="Textoindependiente"/>
    <w:uiPriority w:val="10"/>
    <w:qFormat/>
    <w:pPr>
      <w:keepNext/>
      <w:keepLines/>
      <w:spacing w:before="480" w:after="120"/>
    </w:pPr>
    <w:rPr>
      <w:b/>
      <w:sz w:val="72"/>
      <w:szCs w:val="72"/>
    </w:rPr>
  </w:style>
  <w:style w:type="paragraph" w:styleId="Textoindependiente">
    <w:name w:val="Body Text"/>
    <w:basedOn w:val="LO-normal"/>
    <w:uiPriority w:val="1"/>
    <w:qFormat/>
    <w:pPr>
      <w:ind w:left="100"/>
    </w:pPr>
    <w:rPr>
      <w:rFonts w:ascii="Times New Roman" w:eastAsia="Times New Roman" w:hAnsi="Times New Roman"/>
      <w:sz w:val="24"/>
      <w:szCs w:val="24"/>
    </w:rPr>
  </w:style>
  <w:style w:type="paragraph" w:styleId="Lista">
    <w:name w:val="List"/>
    <w:basedOn w:val="Textoindependiente"/>
    <w:rPr>
      <w:rFonts w:cs="Arial"/>
    </w:rPr>
  </w:style>
  <w:style w:type="paragraph" w:styleId="Descripcin">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LO-normal">
    <w:name w:val="LO-normal"/>
    <w:qFormat/>
  </w:style>
  <w:style w:type="paragraph" w:styleId="Prrafodelista">
    <w:name w:val="List Paragraph"/>
    <w:basedOn w:val="LO-normal"/>
    <w:uiPriority w:val="1"/>
    <w:qFormat/>
  </w:style>
  <w:style w:type="paragraph" w:customStyle="1" w:styleId="TableParagraph">
    <w:name w:val="Table Paragraph"/>
    <w:basedOn w:val="LO-normal"/>
    <w:uiPriority w:val="1"/>
    <w:qFormat/>
  </w:style>
  <w:style w:type="paragraph" w:styleId="Encabezado">
    <w:name w:val="header"/>
    <w:basedOn w:val="LO-normal"/>
    <w:link w:val="EncabezadoCar"/>
    <w:uiPriority w:val="99"/>
    <w:unhideWhenUsed/>
    <w:rsid w:val="004324C2"/>
    <w:pPr>
      <w:tabs>
        <w:tab w:val="center" w:pos="4252"/>
        <w:tab w:val="right" w:pos="8504"/>
      </w:tabs>
    </w:pPr>
  </w:style>
  <w:style w:type="paragraph" w:styleId="Piedepgina">
    <w:name w:val="footer"/>
    <w:basedOn w:val="LO-normal"/>
    <w:link w:val="PiedepginaCar"/>
    <w:uiPriority w:val="99"/>
    <w:unhideWhenUsed/>
    <w:rsid w:val="004324C2"/>
    <w:pPr>
      <w:tabs>
        <w:tab w:val="center" w:pos="4252"/>
        <w:tab w:val="right" w:pos="8504"/>
      </w:tabs>
    </w:pPr>
  </w:style>
  <w:style w:type="paragraph" w:styleId="Sinespaciado">
    <w:name w:val="No Spacing"/>
    <w:uiPriority w:val="1"/>
    <w:qFormat/>
    <w:rsid w:val="00A91B48"/>
  </w:style>
  <w:style w:type="paragraph" w:styleId="Subttulo">
    <w:name w:val="Subtitle"/>
    <w:basedOn w:val="LO-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Contenidodelmarco">
    <w:name w:val="Contenido del marco"/>
    <w:basedOn w:val="Normal"/>
    <w:qFormat/>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numbering" w:customStyle="1" w:styleId="Sinlista1">
    <w:name w:val="Sin lista1"/>
    <w:next w:val="Sinlista"/>
    <w:uiPriority w:val="99"/>
    <w:semiHidden/>
    <w:unhideWhenUsed/>
    <w:rsid w:val="002377A7"/>
  </w:style>
  <w:style w:type="table" w:customStyle="1" w:styleId="TableNormal1">
    <w:name w:val="Table Normal1"/>
    <w:uiPriority w:val="2"/>
    <w:semiHidden/>
    <w:unhideWhenUsed/>
    <w:qFormat/>
    <w:rsid w:val="002377A7"/>
    <w:pPr>
      <w:widowControl w:val="0"/>
    </w:pPr>
    <w:rPr>
      <w:rFonts w:asciiTheme="minorHAnsi" w:eastAsiaTheme="minorHAnsi" w:hAnsiTheme="minorHAnsi" w:cstheme="minorBidi"/>
      <w:lang w:val="en-US" w:eastAsia="en-US" w:bidi="ar-SA"/>
    </w:rPr>
    <w:tblPr>
      <w:tblInd w:w="0" w:type="dxa"/>
      <w:tblCellMar>
        <w:top w:w="0" w:type="dxa"/>
        <w:left w:w="0" w:type="dxa"/>
        <w:bottom w:w="0" w:type="dxa"/>
        <w:right w:w="0" w:type="dxa"/>
      </w:tblCellMar>
    </w:tblPr>
  </w:style>
  <w:style w:type="paragraph" w:styleId="TDC1">
    <w:name w:val="toc 1"/>
    <w:basedOn w:val="Normal"/>
    <w:next w:val="Normal"/>
    <w:autoRedefine/>
    <w:uiPriority w:val="39"/>
    <w:unhideWhenUsed/>
    <w:rsid w:val="00633A76"/>
    <w:pPr>
      <w:spacing w:after="100"/>
    </w:pPr>
    <w:rPr>
      <w:rFonts w:cs="Mangal"/>
      <w:szCs w:val="20"/>
    </w:rPr>
  </w:style>
  <w:style w:type="character" w:styleId="Hipervnculo">
    <w:name w:val="Hyperlink"/>
    <w:basedOn w:val="Fuentedeprrafopredeter"/>
    <w:uiPriority w:val="99"/>
    <w:unhideWhenUsed/>
    <w:rsid w:val="00633A76"/>
    <w:rPr>
      <w:color w:val="0000FF" w:themeColor="hyperlink"/>
      <w:u w:val="single"/>
    </w:rPr>
  </w:style>
  <w:style w:type="table" w:styleId="Tablaconcuadrcula">
    <w:name w:val="Table Grid"/>
    <w:basedOn w:val="Tablanormal"/>
    <w:uiPriority w:val="39"/>
    <w:rsid w:val="00D161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DC56FC"/>
    <w:rPr>
      <w:rFonts w:ascii="Segoe UI" w:hAnsi="Segoe UI" w:cs="Mangal"/>
      <w:sz w:val="18"/>
      <w:szCs w:val="16"/>
    </w:rPr>
  </w:style>
  <w:style w:type="character" w:customStyle="1" w:styleId="TextodegloboCar">
    <w:name w:val="Texto de globo Car"/>
    <w:basedOn w:val="Fuentedeprrafopredeter"/>
    <w:link w:val="Textodeglobo"/>
    <w:uiPriority w:val="99"/>
    <w:semiHidden/>
    <w:rsid w:val="00DC56FC"/>
    <w:rPr>
      <w:rFonts w:ascii="Segoe UI" w:hAnsi="Segoe UI" w:cs="Mangal"/>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8859651">
      <w:bodyDiv w:val="1"/>
      <w:marLeft w:val="0"/>
      <w:marRight w:val="0"/>
      <w:marTop w:val="0"/>
      <w:marBottom w:val="0"/>
      <w:divBdr>
        <w:top w:val="none" w:sz="0" w:space="0" w:color="auto"/>
        <w:left w:val="none" w:sz="0" w:space="0" w:color="auto"/>
        <w:bottom w:val="none" w:sz="0" w:space="0" w:color="auto"/>
        <w:right w:val="none" w:sz="0" w:space="0" w:color="auto"/>
      </w:divBdr>
      <w:divsChild>
        <w:div w:id="777407292">
          <w:marLeft w:val="0"/>
          <w:marRight w:val="0"/>
          <w:marTop w:val="0"/>
          <w:marBottom w:val="0"/>
          <w:divBdr>
            <w:top w:val="none" w:sz="0" w:space="0" w:color="auto"/>
            <w:left w:val="none" w:sz="0" w:space="0" w:color="auto"/>
            <w:bottom w:val="none" w:sz="0" w:space="0" w:color="auto"/>
            <w:right w:val="none" w:sz="0" w:space="0" w:color="auto"/>
          </w:divBdr>
        </w:div>
        <w:div w:id="1585452944">
          <w:marLeft w:val="0"/>
          <w:marRight w:val="0"/>
          <w:marTop w:val="0"/>
          <w:marBottom w:val="0"/>
          <w:divBdr>
            <w:top w:val="none" w:sz="0" w:space="0" w:color="auto"/>
            <w:left w:val="none" w:sz="0" w:space="0" w:color="auto"/>
            <w:bottom w:val="none" w:sz="0" w:space="0" w:color="auto"/>
            <w:right w:val="none" w:sz="0" w:space="0" w:color="auto"/>
          </w:divBdr>
        </w:div>
        <w:div w:id="204308937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5.xml"/><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yperlink" Target="https://anpeandalucia.es/openFile.php?link=notices/att/1/instruccion13-2022organizacionbachillerato_t1657715309_1_4.pdf" TargetMode="External"/><Relationship Id="rId19" Type="http://schemas.openxmlformats.org/officeDocument/2006/relationships/footer" Target="footer6.xml"/><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hyperlink" Target="https://drive.google.com/file/d/1XmPPk70W-e16ZVR9UhKhNcDU-Gt4dXSt/view?usp=sharing" TargetMode="Externa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roundtripDataSignature="AMtx7mhuG7pGS0/mlggg4QRsXYuUyvsGvg==">AMUW2mXUZZM3tP4jTohnzC3zaz2nL2XaupHeO0HrcmlcT8Lb4Id+z0K+cdilMs9MyGnwkIazIvSaSJqJbSue3Q0q8wMbD82zpER7OeydMbjxgFulXlC/373/UclNiY27vDsDWV6mMnnGPoYUzSqieQ3sF34g0mRjG0Y3amJh1hFRbt9Rs98HQNtGA9yt6QOn5XCVryua6jci</go:docsCustomData>
</go:gDocsCustomXmlDataStorage>
</file>

<file path=customXml/itemProps1.xml><?xml version="1.0" encoding="utf-8"?>
<ds:datastoreItem xmlns:ds="http://schemas.openxmlformats.org/officeDocument/2006/customXml" ds:itemID="{9C818D98-E988-4EAE-8AE2-534CB771D48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13785</Words>
  <Characters>75823</Characters>
  <Application>Microsoft Office Word</Application>
  <DocSecurity>0</DocSecurity>
  <Lines>631</Lines>
  <Paragraphs>178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Nadavic</dc:creator>
  <dc:description/>
  <cp:lastModifiedBy>José María Valverde</cp:lastModifiedBy>
  <cp:revision>2</cp:revision>
  <cp:lastPrinted>2022-11-08T11:34:00Z</cp:lastPrinted>
  <dcterms:created xsi:type="dcterms:W3CDTF">2022-11-12T19:44:00Z</dcterms:created>
  <dcterms:modified xsi:type="dcterms:W3CDTF">2022-11-12T19:44:00Z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2021-05-23T00:00:00Z</vt:filetime>
  </property>
  <property fmtid="{D5CDD505-2E9C-101B-9397-08002B2CF9AE}" pid="3" name="Creator">
    <vt:lpwstr>PScript5.dll Version 5.2.2</vt:lpwstr>
  </property>
  <property fmtid="{D5CDD505-2E9C-101B-9397-08002B2CF9AE}" pid="4" name="LastSaved">
    <vt:filetime>2021-09-22T00:00:00Z</vt:filetime>
  </property>
</Properties>
</file>